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A4A9" w14:textId="77777777" w:rsidR="003474A1" w:rsidRDefault="003474A1" w:rsidP="00DD4FCC">
      <w:pPr>
        <w:pStyle w:val="Titel"/>
        <w:jc w:val="left"/>
      </w:pPr>
    </w:p>
    <w:p w14:paraId="12F2CEB9" w14:textId="77777777" w:rsidR="003474A1" w:rsidRDefault="003474A1" w:rsidP="00DD4FCC">
      <w:pPr>
        <w:pStyle w:val="Titel"/>
        <w:jc w:val="left"/>
      </w:pPr>
    </w:p>
    <w:p w14:paraId="07F15532" w14:textId="77777777" w:rsidR="008A7F3C" w:rsidRPr="008A7F3C" w:rsidRDefault="00E515C3" w:rsidP="00DD4FCC">
      <w:pPr>
        <w:pStyle w:val="Titel"/>
        <w:jc w:val="left"/>
      </w:pPr>
      <w:r>
        <w:t>Der Brandschutzbeauftragte im Betrieb</w:t>
      </w:r>
    </w:p>
    <w:p w14:paraId="505E054D" w14:textId="77777777" w:rsidR="00AF68D9" w:rsidRDefault="00AF68D9" w:rsidP="00DD4FCC">
      <w:pPr>
        <w:pStyle w:val="Inhaltsverzeichnis"/>
        <w:jc w:val="left"/>
      </w:pPr>
    </w:p>
    <w:p w14:paraId="41FE4645" w14:textId="77777777" w:rsidR="003474A1" w:rsidRDefault="003474A1" w:rsidP="00DD4FCC">
      <w:pPr>
        <w:pStyle w:val="Inhaltsverzeichnis"/>
        <w:jc w:val="left"/>
      </w:pPr>
    </w:p>
    <w:p w14:paraId="52DAA31A" w14:textId="77777777" w:rsidR="003474A1" w:rsidRDefault="003474A1" w:rsidP="00DD4FCC">
      <w:pPr>
        <w:pStyle w:val="Inhaltsverzeichnis"/>
        <w:jc w:val="left"/>
      </w:pPr>
    </w:p>
    <w:p w14:paraId="28AFF4B6" w14:textId="77777777" w:rsidR="00A44E06" w:rsidRDefault="00A44E06" w:rsidP="00DD4FCC">
      <w:pPr>
        <w:pStyle w:val="Inhaltsverzeichnis"/>
        <w:jc w:val="left"/>
      </w:pPr>
      <w:r>
        <w:t>Inhaltsverzeichnis</w:t>
      </w:r>
    </w:p>
    <w:p w14:paraId="014BC2E9" w14:textId="77777777" w:rsidR="00A44E06" w:rsidRDefault="00A44E06" w:rsidP="00DD4FCC">
      <w:pPr>
        <w:jc w:val="left"/>
        <w:rPr>
          <w:lang w:val="de-AT"/>
        </w:rPr>
      </w:pPr>
    </w:p>
    <w:p w14:paraId="7FCB7AA1" w14:textId="06C2BF64" w:rsidR="00E32E22" w:rsidRDefault="00A5391D">
      <w:pPr>
        <w:pStyle w:val="Verzeichnis1"/>
        <w:tabs>
          <w:tab w:val="left" w:pos="440"/>
          <w:tab w:val="right" w:leader="dot" w:pos="9912"/>
        </w:tabs>
        <w:rPr>
          <w:rFonts w:asciiTheme="minorHAnsi" w:eastAsiaTheme="minorEastAsia" w:hAnsiTheme="minorHAnsi" w:cstheme="minorBidi"/>
          <w:noProof/>
          <w:kern w:val="2"/>
          <w:szCs w:val="22"/>
          <w:lang w:val="de-AT" w:eastAsia="de-AT"/>
          <w14:ligatures w14:val="standardContextual"/>
        </w:rPr>
      </w:pPr>
      <w:r>
        <w:rPr>
          <w:lang w:val="de-AT"/>
        </w:rPr>
        <w:fldChar w:fldCharType="begin"/>
      </w:r>
      <w:r w:rsidR="00A44E06">
        <w:rPr>
          <w:lang w:val="de-AT"/>
        </w:rPr>
        <w:instrText xml:space="preserve"> TOC \o "1-3" \h \z </w:instrText>
      </w:r>
      <w:r>
        <w:rPr>
          <w:lang w:val="de-AT"/>
        </w:rPr>
        <w:fldChar w:fldCharType="separate"/>
      </w:r>
      <w:hyperlink w:anchor="_Toc157764467" w:history="1">
        <w:r w:rsidR="00E32E22" w:rsidRPr="00587B4A">
          <w:rPr>
            <w:rStyle w:val="Hyperlink"/>
            <w:noProof/>
          </w:rPr>
          <w:t>1</w:t>
        </w:r>
        <w:r w:rsidR="00E32E22">
          <w:rPr>
            <w:rFonts w:asciiTheme="minorHAnsi" w:eastAsiaTheme="minorEastAsia" w:hAnsiTheme="minorHAnsi" w:cstheme="minorBidi"/>
            <w:noProof/>
            <w:kern w:val="2"/>
            <w:szCs w:val="22"/>
            <w:lang w:val="de-AT" w:eastAsia="de-AT"/>
            <w14:ligatures w14:val="standardContextual"/>
          </w:rPr>
          <w:tab/>
        </w:r>
        <w:r w:rsidR="00E32E22" w:rsidRPr="00587B4A">
          <w:rPr>
            <w:rStyle w:val="Hyperlink"/>
            <w:noProof/>
            <w:w w:val="95"/>
          </w:rPr>
          <w:t>Der</w:t>
        </w:r>
        <w:r w:rsidR="00E32E22" w:rsidRPr="00587B4A">
          <w:rPr>
            <w:rStyle w:val="Hyperlink"/>
            <w:rFonts w:ascii="Calibri" w:hAnsi="Calibri" w:cs="Calibri"/>
            <w:noProof/>
            <w:spacing w:val="32"/>
          </w:rPr>
          <w:t> </w:t>
        </w:r>
        <w:r w:rsidR="00E32E22" w:rsidRPr="00587B4A">
          <w:rPr>
            <w:rStyle w:val="Hyperlink"/>
            <w:noProof/>
            <w:w w:val="95"/>
          </w:rPr>
          <w:t>Brandschutzbeauftragte</w:t>
        </w:r>
        <w:r w:rsidR="00E32E22" w:rsidRPr="00587B4A">
          <w:rPr>
            <w:rStyle w:val="Hyperlink"/>
            <w:rFonts w:ascii="Calibri" w:hAnsi="Calibri" w:cs="Calibri"/>
            <w:noProof/>
            <w:spacing w:val="31"/>
          </w:rPr>
          <w:t> </w:t>
        </w:r>
        <w:r w:rsidR="00E32E22" w:rsidRPr="00587B4A">
          <w:rPr>
            <w:rStyle w:val="Hyperlink"/>
            <w:noProof/>
            <w:w w:val="95"/>
          </w:rPr>
          <w:t>im</w:t>
        </w:r>
        <w:r w:rsidR="00E32E22" w:rsidRPr="00587B4A">
          <w:rPr>
            <w:rStyle w:val="Hyperlink"/>
            <w:rFonts w:ascii="Calibri" w:hAnsi="Calibri" w:cs="Calibri"/>
            <w:noProof/>
            <w:spacing w:val="30"/>
          </w:rPr>
          <w:t> </w:t>
        </w:r>
        <w:r w:rsidR="00E32E22" w:rsidRPr="00587B4A">
          <w:rPr>
            <w:rStyle w:val="Hyperlink"/>
            <w:noProof/>
            <w:w w:val="95"/>
          </w:rPr>
          <w:t>Betrieb</w:t>
        </w:r>
        <w:r w:rsidR="00E32E22">
          <w:rPr>
            <w:noProof/>
            <w:webHidden/>
          </w:rPr>
          <w:tab/>
        </w:r>
        <w:r w:rsidR="00E32E22">
          <w:rPr>
            <w:noProof/>
            <w:webHidden/>
          </w:rPr>
          <w:fldChar w:fldCharType="begin"/>
        </w:r>
        <w:r w:rsidR="00E32E22">
          <w:rPr>
            <w:noProof/>
            <w:webHidden/>
          </w:rPr>
          <w:instrText xml:space="preserve"> PAGEREF _Toc157764467 \h </w:instrText>
        </w:r>
        <w:r w:rsidR="00E32E22">
          <w:rPr>
            <w:noProof/>
            <w:webHidden/>
          </w:rPr>
        </w:r>
        <w:r w:rsidR="00E32E22">
          <w:rPr>
            <w:noProof/>
            <w:webHidden/>
          </w:rPr>
          <w:fldChar w:fldCharType="separate"/>
        </w:r>
        <w:r w:rsidR="00E32E22">
          <w:rPr>
            <w:noProof/>
            <w:webHidden/>
          </w:rPr>
          <w:t>3</w:t>
        </w:r>
        <w:r w:rsidR="00E32E22">
          <w:rPr>
            <w:noProof/>
            <w:webHidden/>
          </w:rPr>
          <w:fldChar w:fldCharType="end"/>
        </w:r>
      </w:hyperlink>
    </w:p>
    <w:p w14:paraId="3C2C74F0" w14:textId="5C67EA2D"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68" w:history="1">
        <w:r w:rsidRPr="00587B4A">
          <w:rPr>
            <w:rStyle w:val="Hyperlink"/>
            <w:noProof/>
          </w:rPr>
          <w:t>1.1</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Grundlagen AStV</w:t>
        </w:r>
        <w:r>
          <w:rPr>
            <w:noProof/>
            <w:webHidden/>
          </w:rPr>
          <w:tab/>
        </w:r>
        <w:r>
          <w:rPr>
            <w:noProof/>
            <w:webHidden/>
          </w:rPr>
          <w:fldChar w:fldCharType="begin"/>
        </w:r>
        <w:r>
          <w:rPr>
            <w:noProof/>
            <w:webHidden/>
          </w:rPr>
          <w:instrText xml:space="preserve"> PAGEREF _Toc157764468 \h </w:instrText>
        </w:r>
        <w:r>
          <w:rPr>
            <w:noProof/>
            <w:webHidden/>
          </w:rPr>
        </w:r>
        <w:r>
          <w:rPr>
            <w:noProof/>
            <w:webHidden/>
          </w:rPr>
          <w:fldChar w:fldCharType="separate"/>
        </w:r>
        <w:r>
          <w:rPr>
            <w:noProof/>
            <w:webHidden/>
          </w:rPr>
          <w:t>3</w:t>
        </w:r>
        <w:r>
          <w:rPr>
            <w:noProof/>
            <w:webHidden/>
          </w:rPr>
          <w:fldChar w:fldCharType="end"/>
        </w:r>
      </w:hyperlink>
    </w:p>
    <w:p w14:paraId="108EFE2C" w14:textId="3ACDF8C4"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69" w:history="1">
        <w:r w:rsidRPr="00587B4A">
          <w:rPr>
            <w:rStyle w:val="Hyperlink"/>
            <w:noProof/>
            <w:lang w:eastAsia="de-AT"/>
          </w:rPr>
          <w:t>1.2</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lang w:eastAsia="de-AT"/>
          </w:rPr>
          <w:t>Weitere Grundlagen</w:t>
        </w:r>
        <w:r>
          <w:rPr>
            <w:noProof/>
            <w:webHidden/>
          </w:rPr>
          <w:tab/>
        </w:r>
        <w:r>
          <w:rPr>
            <w:noProof/>
            <w:webHidden/>
          </w:rPr>
          <w:fldChar w:fldCharType="begin"/>
        </w:r>
        <w:r>
          <w:rPr>
            <w:noProof/>
            <w:webHidden/>
          </w:rPr>
          <w:instrText xml:space="preserve"> PAGEREF _Toc157764469 \h </w:instrText>
        </w:r>
        <w:r>
          <w:rPr>
            <w:noProof/>
            <w:webHidden/>
          </w:rPr>
        </w:r>
        <w:r>
          <w:rPr>
            <w:noProof/>
            <w:webHidden/>
          </w:rPr>
          <w:fldChar w:fldCharType="separate"/>
        </w:r>
        <w:r>
          <w:rPr>
            <w:noProof/>
            <w:webHidden/>
          </w:rPr>
          <w:t>4</w:t>
        </w:r>
        <w:r>
          <w:rPr>
            <w:noProof/>
            <w:webHidden/>
          </w:rPr>
          <w:fldChar w:fldCharType="end"/>
        </w:r>
      </w:hyperlink>
    </w:p>
    <w:p w14:paraId="58B98F70" w14:textId="7654CD7B" w:rsidR="00E32E22" w:rsidRDefault="00E32E22">
      <w:pPr>
        <w:pStyle w:val="Verzeichnis1"/>
        <w:tabs>
          <w:tab w:val="left" w:pos="44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0" w:history="1">
        <w:r w:rsidRPr="00587B4A">
          <w:rPr>
            <w:rStyle w:val="Hyperlink"/>
            <w:noProof/>
          </w:rPr>
          <w:t>2</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Ausbildung</w:t>
        </w:r>
        <w:r>
          <w:rPr>
            <w:noProof/>
            <w:webHidden/>
          </w:rPr>
          <w:tab/>
        </w:r>
        <w:r>
          <w:rPr>
            <w:noProof/>
            <w:webHidden/>
          </w:rPr>
          <w:fldChar w:fldCharType="begin"/>
        </w:r>
        <w:r>
          <w:rPr>
            <w:noProof/>
            <w:webHidden/>
          </w:rPr>
          <w:instrText xml:space="preserve"> PAGEREF _Toc157764470 \h </w:instrText>
        </w:r>
        <w:r>
          <w:rPr>
            <w:noProof/>
            <w:webHidden/>
          </w:rPr>
        </w:r>
        <w:r>
          <w:rPr>
            <w:noProof/>
            <w:webHidden/>
          </w:rPr>
          <w:fldChar w:fldCharType="separate"/>
        </w:r>
        <w:r>
          <w:rPr>
            <w:noProof/>
            <w:webHidden/>
          </w:rPr>
          <w:t>5</w:t>
        </w:r>
        <w:r>
          <w:rPr>
            <w:noProof/>
            <w:webHidden/>
          </w:rPr>
          <w:fldChar w:fldCharType="end"/>
        </w:r>
      </w:hyperlink>
    </w:p>
    <w:p w14:paraId="61C09107" w14:textId="24D42811"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1" w:history="1">
        <w:r w:rsidRPr="00587B4A">
          <w:rPr>
            <w:rStyle w:val="Hyperlink"/>
            <w:noProof/>
          </w:rPr>
          <w:t>2.1</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AStV</w:t>
        </w:r>
        <w:r>
          <w:rPr>
            <w:noProof/>
            <w:webHidden/>
          </w:rPr>
          <w:tab/>
        </w:r>
        <w:r>
          <w:rPr>
            <w:noProof/>
            <w:webHidden/>
          </w:rPr>
          <w:fldChar w:fldCharType="begin"/>
        </w:r>
        <w:r>
          <w:rPr>
            <w:noProof/>
            <w:webHidden/>
          </w:rPr>
          <w:instrText xml:space="preserve"> PAGEREF _Toc157764471 \h </w:instrText>
        </w:r>
        <w:r>
          <w:rPr>
            <w:noProof/>
            <w:webHidden/>
          </w:rPr>
        </w:r>
        <w:r>
          <w:rPr>
            <w:noProof/>
            <w:webHidden/>
          </w:rPr>
          <w:fldChar w:fldCharType="separate"/>
        </w:r>
        <w:r>
          <w:rPr>
            <w:noProof/>
            <w:webHidden/>
          </w:rPr>
          <w:t>5</w:t>
        </w:r>
        <w:r>
          <w:rPr>
            <w:noProof/>
            <w:webHidden/>
          </w:rPr>
          <w:fldChar w:fldCharType="end"/>
        </w:r>
      </w:hyperlink>
    </w:p>
    <w:p w14:paraId="3388B57A" w14:textId="68CCDFE7"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2" w:history="1">
        <w:r w:rsidRPr="00587B4A">
          <w:rPr>
            <w:rStyle w:val="Hyperlink"/>
            <w:noProof/>
          </w:rPr>
          <w:t>2.2</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TRVB 117/18 (O)</w:t>
        </w:r>
        <w:r>
          <w:rPr>
            <w:noProof/>
            <w:webHidden/>
          </w:rPr>
          <w:tab/>
        </w:r>
        <w:r>
          <w:rPr>
            <w:noProof/>
            <w:webHidden/>
          </w:rPr>
          <w:fldChar w:fldCharType="begin"/>
        </w:r>
        <w:r>
          <w:rPr>
            <w:noProof/>
            <w:webHidden/>
          </w:rPr>
          <w:instrText xml:space="preserve"> PAGEREF _Toc157764472 \h </w:instrText>
        </w:r>
        <w:r>
          <w:rPr>
            <w:noProof/>
            <w:webHidden/>
          </w:rPr>
        </w:r>
        <w:r>
          <w:rPr>
            <w:noProof/>
            <w:webHidden/>
          </w:rPr>
          <w:fldChar w:fldCharType="separate"/>
        </w:r>
        <w:r>
          <w:rPr>
            <w:noProof/>
            <w:webHidden/>
          </w:rPr>
          <w:t>5</w:t>
        </w:r>
        <w:r>
          <w:rPr>
            <w:noProof/>
            <w:webHidden/>
          </w:rPr>
          <w:fldChar w:fldCharType="end"/>
        </w:r>
      </w:hyperlink>
    </w:p>
    <w:p w14:paraId="1EA6CD6F" w14:textId="6F69C88F" w:rsidR="00E32E22" w:rsidRDefault="00E32E22">
      <w:pPr>
        <w:pStyle w:val="Verzeichnis1"/>
        <w:tabs>
          <w:tab w:val="left" w:pos="44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3" w:history="1">
        <w:r w:rsidRPr="00587B4A">
          <w:rPr>
            <w:rStyle w:val="Hyperlink"/>
            <w:noProof/>
          </w:rPr>
          <w:t>3</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Ausbildungsinstitute</w:t>
        </w:r>
        <w:r>
          <w:rPr>
            <w:noProof/>
            <w:webHidden/>
          </w:rPr>
          <w:tab/>
        </w:r>
        <w:r>
          <w:rPr>
            <w:noProof/>
            <w:webHidden/>
          </w:rPr>
          <w:fldChar w:fldCharType="begin"/>
        </w:r>
        <w:r>
          <w:rPr>
            <w:noProof/>
            <w:webHidden/>
          </w:rPr>
          <w:instrText xml:space="preserve"> PAGEREF _Toc157764473 \h </w:instrText>
        </w:r>
        <w:r>
          <w:rPr>
            <w:noProof/>
            <w:webHidden/>
          </w:rPr>
        </w:r>
        <w:r>
          <w:rPr>
            <w:noProof/>
            <w:webHidden/>
          </w:rPr>
          <w:fldChar w:fldCharType="separate"/>
        </w:r>
        <w:r>
          <w:rPr>
            <w:noProof/>
            <w:webHidden/>
          </w:rPr>
          <w:t>6</w:t>
        </w:r>
        <w:r>
          <w:rPr>
            <w:noProof/>
            <w:webHidden/>
          </w:rPr>
          <w:fldChar w:fldCharType="end"/>
        </w:r>
      </w:hyperlink>
    </w:p>
    <w:p w14:paraId="0023D313" w14:textId="23010C1D" w:rsidR="00E32E22" w:rsidRDefault="00E32E22">
      <w:pPr>
        <w:pStyle w:val="Verzeichnis1"/>
        <w:tabs>
          <w:tab w:val="left" w:pos="44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4" w:history="1">
        <w:r w:rsidRPr="00587B4A">
          <w:rPr>
            <w:rStyle w:val="Hyperlink"/>
            <w:noProof/>
          </w:rPr>
          <w:t>4</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Aufgaben</w:t>
        </w:r>
        <w:r>
          <w:rPr>
            <w:noProof/>
            <w:webHidden/>
          </w:rPr>
          <w:tab/>
        </w:r>
        <w:r>
          <w:rPr>
            <w:noProof/>
            <w:webHidden/>
          </w:rPr>
          <w:fldChar w:fldCharType="begin"/>
        </w:r>
        <w:r>
          <w:rPr>
            <w:noProof/>
            <w:webHidden/>
          </w:rPr>
          <w:instrText xml:space="preserve"> PAGEREF _Toc157764474 \h </w:instrText>
        </w:r>
        <w:r>
          <w:rPr>
            <w:noProof/>
            <w:webHidden/>
          </w:rPr>
        </w:r>
        <w:r>
          <w:rPr>
            <w:noProof/>
            <w:webHidden/>
          </w:rPr>
          <w:fldChar w:fldCharType="separate"/>
        </w:r>
        <w:r>
          <w:rPr>
            <w:noProof/>
            <w:webHidden/>
          </w:rPr>
          <w:t>8</w:t>
        </w:r>
        <w:r>
          <w:rPr>
            <w:noProof/>
            <w:webHidden/>
          </w:rPr>
          <w:fldChar w:fldCharType="end"/>
        </w:r>
      </w:hyperlink>
    </w:p>
    <w:p w14:paraId="796538C5" w14:textId="13924FF4"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5" w:history="1">
        <w:r w:rsidRPr="00587B4A">
          <w:rPr>
            <w:rStyle w:val="Hyperlink"/>
            <w:noProof/>
          </w:rPr>
          <w:t>4.1</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AStV</w:t>
        </w:r>
        <w:r>
          <w:rPr>
            <w:noProof/>
            <w:webHidden/>
          </w:rPr>
          <w:tab/>
        </w:r>
        <w:r>
          <w:rPr>
            <w:noProof/>
            <w:webHidden/>
          </w:rPr>
          <w:fldChar w:fldCharType="begin"/>
        </w:r>
        <w:r>
          <w:rPr>
            <w:noProof/>
            <w:webHidden/>
          </w:rPr>
          <w:instrText xml:space="preserve"> PAGEREF _Toc157764475 \h </w:instrText>
        </w:r>
        <w:r>
          <w:rPr>
            <w:noProof/>
            <w:webHidden/>
          </w:rPr>
        </w:r>
        <w:r>
          <w:rPr>
            <w:noProof/>
            <w:webHidden/>
          </w:rPr>
          <w:fldChar w:fldCharType="separate"/>
        </w:r>
        <w:r>
          <w:rPr>
            <w:noProof/>
            <w:webHidden/>
          </w:rPr>
          <w:t>8</w:t>
        </w:r>
        <w:r>
          <w:rPr>
            <w:noProof/>
            <w:webHidden/>
          </w:rPr>
          <w:fldChar w:fldCharType="end"/>
        </w:r>
      </w:hyperlink>
    </w:p>
    <w:p w14:paraId="3B3FD89A" w14:textId="7467050F"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6" w:history="1">
        <w:r w:rsidRPr="00587B4A">
          <w:rPr>
            <w:rStyle w:val="Hyperlink"/>
            <w:noProof/>
          </w:rPr>
          <w:t>4.2</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TRVB 119/21 (O)</w:t>
        </w:r>
        <w:r>
          <w:rPr>
            <w:noProof/>
            <w:webHidden/>
          </w:rPr>
          <w:tab/>
        </w:r>
        <w:r>
          <w:rPr>
            <w:noProof/>
            <w:webHidden/>
          </w:rPr>
          <w:fldChar w:fldCharType="begin"/>
        </w:r>
        <w:r>
          <w:rPr>
            <w:noProof/>
            <w:webHidden/>
          </w:rPr>
          <w:instrText xml:space="preserve"> PAGEREF _Toc157764476 \h </w:instrText>
        </w:r>
        <w:r>
          <w:rPr>
            <w:noProof/>
            <w:webHidden/>
          </w:rPr>
        </w:r>
        <w:r>
          <w:rPr>
            <w:noProof/>
            <w:webHidden/>
          </w:rPr>
          <w:fldChar w:fldCharType="separate"/>
        </w:r>
        <w:r>
          <w:rPr>
            <w:noProof/>
            <w:webHidden/>
          </w:rPr>
          <w:t>9</w:t>
        </w:r>
        <w:r>
          <w:rPr>
            <w:noProof/>
            <w:webHidden/>
          </w:rPr>
          <w:fldChar w:fldCharType="end"/>
        </w:r>
      </w:hyperlink>
    </w:p>
    <w:p w14:paraId="1B65578D" w14:textId="0FFC6783"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7" w:history="1">
        <w:r w:rsidRPr="00587B4A">
          <w:rPr>
            <w:rStyle w:val="Hyperlink"/>
            <w:noProof/>
          </w:rPr>
          <w:t>4.2.1</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Ausarbeitung und Umsetzung der Brandschutzordnung samt Alarmplan</w:t>
        </w:r>
        <w:r>
          <w:rPr>
            <w:noProof/>
            <w:webHidden/>
          </w:rPr>
          <w:tab/>
        </w:r>
        <w:r>
          <w:rPr>
            <w:noProof/>
            <w:webHidden/>
          </w:rPr>
          <w:fldChar w:fldCharType="begin"/>
        </w:r>
        <w:r>
          <w:rPr>
            <w:noProof/>
            <w:webHidden/>
          </w:rPr>
          <w:instrText xml:space="preserve"> PAGEREF _Toc157764477 \h </w:instrText>
        </w:r>
        <w:r>
          <w:rPr>
            <w:noProof/>
            <w:webHidden/>
          </w:rPr>
        </w:r>
        <w:r>
          <w:rPr>
            <w:noProof/>
            <w:webHidden/>
          </w:rPr>
          <w:fldChar w:fldCharType="separate"/>
        </w:r>
        <w:r>
          <w:rPr>
            <w:noProof/>
            <w:webHidden/>
          </w:rPr>
          <w:t>9</w:t>
        </w:r>
        <w:r>
          <w:rPr>
            <w:noProof/>
            <w:webHidden/>
          </w:rPr>
          <w:fldChar w:fldCharType="end"/>
        </w:r>
      </w:hyperlink>
    </w:p>
    <w:p w14:paraId="19DC7A44" w14:textId="71AA00C2"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8" w:history="1">
        <w:r w:rsidRPr="00587B4A">
          <w:rPr>
            <w:rStyle w:val="Hyperlink"/>
            <w:noProof/>
          </w:rPr>
          <w:t>4.2.2</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Durchführung von Brandschutz-Eigenkontrollen</w:t>
        </w:r>
        <w:r>
          <w:rPr>
            <w:noProof/>
            <w:webHidden/>
          </w:rPr>
          <w:tab/>
        </w:r>
        <w:r>
          <w:rPr>
            <w:noProof/>
            <w:webHidden/>
          </w:rPr>
          <w:fldChar w:fldCharType="begin"/>
        </w:r>
        <w:r>
          <w:rPr>
            <w:noProof/>
            <w:webHidden/>
          </w:rPr>
          <w:instrText xml:space="preserve"> PAGEREF _Toc157764478 \h </w:instrText>
        </w:r>
        <w:r>
          <w:rPr>
            <w:noProof/>
            <w:webHidden/>
          </w:rPr>
        </w:r>
        <w:r>
          <w:rPr>
            <w:noProof/>
            <w:webHidden/>
          </w:rPr>
          <w:fldChar w:fldCharType="separate"/>
        </w:r>
        <w:r>
          <w:rPr>
            <w:noProof/>
            <w:webHidden/>
          </w:rPr>
          <w:t>10</w:t>
        </w:r>
        <w:r>
          <w:rPr>
            <w:noProof/>
            <w:webHidden/>
          </w:rPr>
          <w:fldChar w:fldCharType="end"/>
        </w:r>
      </w:hyperlink>
    </w:p>
    <w:p w14:paraId="3A4B4577" w14:textId="72583FD7"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79" w:history="1">
        <w:r w:rsidRPr="00587B4A">
          <w:rPr>
            <w:rStyle w:val="Hyperlink"/>
            <w:noProof/>
          </w:rPr>
          <w:t>4.2.3</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Veranlassung der Ausarbeitung von Brandschutzplänen</w:t>
        </w:r>
        <w:r>
          <w:rPr>
            <w:noProof/>
            <w:webHidden/>
          </w:rPr>
          <w:tab/>
        </w:r>
        <w:r>
          <w:rPr>
            <w:noProof/>
            <w:webHidden/>
          </w:rPr>
          <w:fldChar w:fldCharType="begin"/>
        </w:r>
        <w:r>
          <w:rPr>
            <w:noProof/>
            <w:webHidden/>
          </w:rPr>
          <w:instrText xml:space="preserve"> PAGEREF _Toc157764479 \h </w:instrText>
        </w:r>
        <w:r>
          <w:rPr>
            <w:noProof/>
            <w:webHidden/>
          </w:rPr>
        </w:r>
        <w:r>
          <w:rPr>
            <w:noProof/>
            <w:webHidden/>
          </w:rPr>
          <w:fldChar w:fldCharType="separate"/>
        </w:r>
        <w:r>
          <w:rPr>
            <w:noProof/>
            <w:webHidden/>
          </w:rPr>
          <w:t>10</w:t>
        </w:r>
        <w:r>
          <w:rPr>
            <w:noProof/>
            <w:webHidden/>
          </w:rPr>
          <w:fldChar w:fldCharType="end"/>
        </w:r>
      </w:hyperlink>
    </w:p>
    <w:p w14:paraId="74B4B9FF" w14:textId="31188495"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0" w:history="1">
        <w:r w:rsidRPr="00587B4A">
          <w:rPr>
            <w:rStyle w:val="Hyperlink"/>
            <w:noProof/>
          </w:rPr>
          <w:t>4.2.4</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Ausbildung und regelmäßige Brandschutzunterweisung der Betriebsangehörigen und der sich im Bauwerk ständig aufhaltenden Personen</w:t>
        </w:r>
        <w:r>
          <w:rPr>
            <w:noProof/>
            <w:webHidden/>
          </w:rPr>
          <w:tab/>
        </w:r>
        <w:r>
          <w:rPr>
            <w:noProof/>
            <w:webHidden/>
          </w:rPr>
          <w:fldChar w:fldCharType="begin"/>
        </w:r>
        <w:r>
          <w:rPr>
            <w:noProof/>
            <w:webHidden/>
          </w:rPr>
          <w:instrText xml:space="preserve"> PAGEREF _Toc157764480 \h </w:instrText>
        </w:r>
        <w:r>
          <w:rPr>
            <w:noProof/>
            <w:webHidden/>
          </w:rPr>
        </w:r>
        <w:r>
          <w:rPr>
            <w:noProof/>
            <w:webHidden/>
          </w:rPr>
          <w:fldChar w:fldCharType="separate"/>
        </w:r>
        <w:r>
          <w:rPr>
            <w:noProof/>
            <w:webHidden/>
          </w:rPr>
          <w:t>10</w:t>
        </w:r>
        <w:r>
          <w:rPr>
            <w:noProof/>
            <w:webHidden/>
          </w:rPr>
          <w:fldChar w:fldCharType="end"/>
        </w:r>
      </w:hyperlink>
    </w:p>
    <w:p w14:paraId="54506EAF" w14:textId="248FDE9E"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1" w:history="1">
        <w:r w:rsidRPr="00587B4A">
          <w:rPr>
            <w:rStyle w:val="Hyperlink"/>
            <w:noProof/>
          </w:rPr>
          <w:t>4.2.5</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Vorbereitung eines allfälligen Feuerwehreinsatzes</w:t>
        </w:r>
        <w:r>
          <w:rPr>
            <w:noProof/>
            <w:webHidden/>
          </w:rPr>
          <w:tab/>
        </w:r>
        <w:r>
          <w:rPr>
            <w:noProof/>
            <w:webHidden/>
          </w:rPr>
          <w:fldChar w:fldCharType="begin"/>
        </w:r>
        <w:r>
          <w:rPr>
            <w:noProof/>
            <w:webHidden/>
          </w:rPr>
          <w:instrText xml:space="preserve"> PAGEREF _Toc157764481 \h </w:instrText>
        </w:r>
        <w:r>
          <w:rPr>
            <w:noProof/>
            <w:webHidden/>
          </w:rPr>
        </w:r>
        <w:r>
          <w:rPr>
            <w:noProof/>
            <w:webHidden/>
          </w:rPr>
          <w:fldChar w:fldCharType="separate"/>
        </w:r>
        <w:r>
          <w:rPr>
            <w:noProof/>
            <w:webHidden/>
          </w:rPr>
          <w:t>11</w:t>
        </w:r>
        <w:r>
          <w:rPr>
            <w:noProof/>
            <w:webHidden/>
          </w:rPr>
          <w:fldChar w:fldCharType="end"/>
        </w:r>
      </w:hyperlink>
    </w:p>
    <w:p w14:paraId="2CB323F0" w14:textId="04D253DF"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2" w:history="1">
        <w:r w:rsidRPr="00587B4A">
          <w:rPr>
            <w:rStyle w:val="Hyperlink"/>
            <w:noProof/>
          </w:rPr>
          <w:t>4.2.6</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Veranlassung von Ersatzmaßnahmen bei Außerbetriebnahme von Brandschutzeinrichtungen</w:t>
        </w:r>
        <w:r>
          <w:rPr>
            <w:noProof/>
            <w:webHidden/>
          </w:rPr>
          <w:tab/>
        </w:r>
        <w:r>
          <w:rPr>
            <w:noProof/>
            <w:webHidden/>
          </w:rPr>
          <w:fldChar w:fldCharType="begin"/>
        </w:r>
        <w:r>
          <w:rPr>
            <w:noProof/>
            <w:webHidden/>
          </w:rPr>
          <w:instrText xml:space="preserve"> PAGEREF _Toc157764482 \h </w:instrText>
        </w:r>
        <w:r>
          <w:rPr>
            <w:noProof/>
            <w:webHidden/>
          </w:rPr>
        </w:r>
        <w:r>
          <w:rPr>
            <w:noProof/>
            <w:webHidden/>
          </w:rPr>
          <w:fldChar w:fldCharType="separate"/>
        </w:r>
        <w:r>
          <w:rPr>
            <w:noProof/>
            <w:webHidden/>
          </w:rPr>
          <w:t>11</w:t>
        </w:r>
        <w:r>
          <w:rPr>
            <w:noProof/>
            <w:webHidden/>
          </w:rPr>
          <w:fldChar w:fldCharType="end"/>
        </w:r>
      </w:hyperlink>
    </w:p>
    <w:p w14:paraId="6F768B65" w14:textId="3E26BD83"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3" w:history="1">
        <w:r w:rsidRPr="00587B4A">
          <w:rPr>
            <w:rStyle w:val="Hyperlink"/>
            <w:noProof/>
          </w:rPr>
          <w:t>4.2.7</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Veranlassung der periodischen Überprüfungen, Instandhaltungen und Revisionen sämtlicher brandschutzrelevanter Sicherheitseinrichtungen</w:t>
        </w:r>
        <w:r>
          <w:rPr>
            <w:noProof/>
            <w:webHidden/>
          </w:rPr>
          <w:tab/>
        </w:r>
        <w:r>
          <w:rPr>
            <w:noProof/>
            <w:webHidden/>
          </w:rPr>
          <w:fldChar w:fldCharType="begin"/>
        </w:r>
        <w:r>
          <w:rPr>
            <w:noProof/>
            <w:webHidden/>
          </w:rPr>
          <w:instrText xml:space="preserve"> PAGEREF _Toc157764483 \h </w:instrText>
        </w:r>
        <w:r>
          <w:rPr>
            <w:noProof/>
            <w:webHidden/>
          </w:rPr>
        </w:r>
        <w:r>
          <w:rPr>
            <w:noProof/>
            <w:webHidden/>
          </w:rPr>
          <w:fldChar w:fldCharType="separate"/>
        </w:r>
        <w:r>
          <w:rPr>
            <w:noProof/>
            <w:webHidden/>
          </w:rPr>
          <w:t>11</w:t>
        </w:r>
        <w:r>
          <w:rPr>
            <w:noProof/>
            <w:webHidden/>
          </w:rPr>
          <w:fldChar w:fldCharType="end"/>
        </w:r>
      </w:hyperlink>
    </w:p>
    <w:p w14:paraId="31CEA065" w14:textId="7CE78AC2"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4" w:history="1">
        <w:r w:rsidRPr="00587B4A">
          <w:rPr>
            <w:rStyle w:val="Hyperlink"/>
            <w:noProof/>
          </w:rPr>
          <w:t>4.2.8</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Durchführung von Brandalarm- und Räumungsübungen</w:t>
        </w:r>
        <w:r>
          <w:rPr>
            <w:noProof/>
            <w:webHidden/>
          </w:rPr>
          <w:tab/>
        </w:r>
        <w:r>
          <w:rPr>
            <w:noProof/>
            <w:webHidden/>
          </w:rPr>
          <w:fldChar w:fldCharType="begin"/>
        </w:r>
        <w:r>
          <w:rPr>
            <w:noProof/>
            <w:webHidden/>
          </w:rPr>
          <w:instrText xml:space="preserve"> PAGEREF _Toc157764484 \h </w:instrText>
        </w:r>
        <w:r>
          <w:rPr>
            <w:noProof/>
            <w:webHidden/>
          </w:rPr>
        </w:r>
        <w:r>
          <w:rPr>
            <w:noProof/>
            <w:webHidden/>
          </w:rPr>
          <w:fldChar w:fldCharType="separate"/>
        </w:r>
        <w:r>
          <w:rPr>
            <w:noProof/>
            <w:webHidden/>
          </w:rPr>
          <w:t>12</w:t>
        </w:r>
        <w:r>
          <w:rPr>
            <w:noProof/>
            <w:webHidden/>
          </w:rPr>
          <w:fldChar w:fldCharType="end"/>
        </w:r>
      </w:hyperlink>
    </w:p>
    <w:p w14:paraId="5EEC2286" w14:textId="6B3DED44"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5" w:history="1">
        <w:r w:rsidRPr="00587B4A">
          <w:rPr>
            <w:rStyle w:val="Hyperlink"/>
            <w:noProof/>
          </w:rPr>
          <w:t>4.2.9</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Freigabe brandgefährlicher Tätigkeiten</w:t>
        </w:r>
        <w:r>
          <w:rPr>
            <w:noProof/>
            <w:webHidden/>
          </w:rPr>
          <w:tab/>
        </w:r>
        <w:r>
          <w:rPr>
            <w:noProof/>
            <w:webHidden/>
          </w:rPr>
          <w:fldChar w:fldCharType="begin"/>
        </w:r>
        <w:r>
          <w:rPr>
            <w:noProof/>
            <w:webHidden/>
          </w:rPr>
          <w:instrText xml:space="preserve"> PAGEREF _Toc157764485 \h </w:instrText>
        </w:r>
        <w:r>
          <w:rPr>
            <w:noProof/>
            <w:webHidden/>
          </w:rPr>
        </w:r>
        <w:r>
          <w:rPr>
            <w:noProof/>
            <w:webHidden/>
          </w:rPr>
          <w:fldChar w:fldCharType="separate"/>
        </w:r>
        <w:r>
          <w:rPr>
            <w:noProof/>
            <w:webHidden/>
          </w:rPr>
          <w:t>12</w:t>
        </w:r>
        <w:r>
          <w:rPr>
            <w:noProof/>
            <w:webHidden/>
          </w:rPr>
          <w:fldChar w:fldCharType="end"/>
        </w:r>
      </w:hyperlink>
    </w:p>
    <w:p w14:paraId="23F554BC" w14:textId="7E417D1C" w:rsidR="00E32E22" w:rsidRDefault="00E32E22">
      <w:pPr>
        <w:pStyle w:val="Verzeichnis3"/>
        <w:tabs>
          <w:tab w:val="left" w:pos="132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6" w:history="1">
        <w:r w:rsidRPr="00587B4A">
          <w:rPr>
            <w:rStyle w:val="Hyperlink"/>
            <w:noProof/>
          </w:rPr>
          <w:t>4.2.10</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Führung eines Brandschutzbuches</w:t>
        </w:r>
        <w:r>
          <w:rPr>
            <w:noProof/>
            <w:webHidden/>
          </w:rPr>
          <w:tab/>
        </w:r>
        <w:r>
          <w:rPr>
            <w:noProof/>
            <w:webHidden/>
          </w:rPr>
          <w:fldChar w:fldCharType="begin"/>
        </w:r>
        <w:r>
          <w:rPr>
            <w:noProof/>
            <w:webHidden/>
          </w:rPr>
          <w:instrText xml:space="preserve"> PAGEREF _Toc157764486 \h </w:instrText>
        </w:r>
        <w:r>
          <w:rPr>
            <w:noProof/>
            <w:webHidden/>
          </w:rPr>
        </w:r>
        <w:r>
          <w:rPr>
            <w:noProof/>
            <w:webHidden/>
          </w:rPr>
          <w:fldChar w:fldCharType="separate"/>
        </w:r>
        <w:r>
          <w:rPr>
            <w:noProof/>
            <w:webHidden/>
          </w:rPr>
          <w:t>12</w:t>
        </w:r>
        <w:r>
          <w:rPr>
            <w:noProof/>
            <w:webHidden/>
          </w:rPr>
          <w:fldChar w:fldCharType="end"/>
        </w:r>
      </w:hyperlink>
    </w:p>
    <w:p w14:paraId="15C072E9" w14:textId="332FC42D" w:rsidR="00E32E22" w:rsidRDefault="00E32E22">
      <w:pPr>
        <w:pStyle w:val="Verzeichnis1"/>
        <w:tabs>
          <w:tab w:val="left" w:pos="44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7" w:history="1">
        <w:r w:rsidRPr="00587B4A">
          <w:rPr>
            <w:rStyle w:val="Hyperlink"/>
            <w:noProof/>
          </w:rPr>
          <w:t>5</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Die ordnungsgemäße Bestellung/Stellung im Betrieb/Zeit</w:t>
        </w:r>
        <w:r>
          <w:rPr>
            <w:noProof/>
            <w:webHidden/>
          </w:rPr>
          <w:tab/>
        </w:r>
        <w:r>
          <w:rPr>
            <w:noProof/>
            <w:webHidden/>
          </w:rPr>
          <w:fldChar w:fldCharType="begin"/>
        </w:r>
        <w:r>
          <w:rPr>
            <w:noProof/>
            <w:webHidden/>
          </w:rPr>
          <w:instrText xml:space="preserve"> PAGEREF _Toc157764487 \h </w:instrText>
        </w:r>
        <w:r>
          <w:rPr>
            <w:noProof/>
            <w:webHidden/>
          </w:rPr>
        </w:r>
        <w:r>
          <w:rPr>
            <w:noProof/>
            <w:webHidden/>
          </w:rPr>
          <w:fldChar w:fldCharType="separate"/>
        </w:r>
        <w:r>
          <w:rPr>
            <w:noProof/>
            <w:webHidden/>
          </w:rPr>
          <w:t>13</w:t>
        </w:r>
        <w:r>
          <w:rPr>
            <w:noProof/>
            <w:webHidden/>
          </w:rPr>
          <w:fldChar w:fldCharType="end"/>
        </w:r>
      </w:hyperlink>
    </w:p>
    <w:p w14:paraId="13051A7B" w14:textId="0DCB5ED9"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8" w:history="1">
        <w:r w:rsidRPr="00587B4A">
          <w:rPr>
            <w:rStyle w:val="Hyperlink"/>
            <w:noProof/>
            <w:lang w:eastAsia="de-AT"/>
          </w:rPr>
          <w:t>5.1</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lang w:eastAsia="de-AT"/>
          </w:rPr>
          <w:t>AStV</w:t>
        </w:r>
        <w:r>
          <w:rPr>
            <w:noProof/>
            <w:webHidden/>
          </w:rPr>
          <w:tab/>
        </w:r>
        <w:r>
          <w:rPr>
            <w:noProof/>
            <w:webHidden/>
          </w:rPr>
          <w:fldChar w:fldCharType="begin"/>
        </w:r>
        <w:r>
          <w:rPr>
            <w:noProof/>
            <w:webHidden/>
          </w:rPr>
          <w:instrText xml:space="preserve"> PAGEREF _Toc157764488 \h </w:instrText>
        </w:r>
        <w:r>
          <w:rPr>
            <w:noProof/>
            <w:webHidden/>
          </w:rPr>
        </w:r>
        <w:r>
          <w:rPr>
            <w:noProof/>
            <w:webHidden/>
          </w:rPr>
          <w:fldChar w:fldCharType="separate"/>
        </w:r>
        <w:r>
          <w:rPr>
            <w:noProof/>
            <w:webHidden/>
          </w:rPr>
          <w:t>13</w:t>
        </w:r>
        <w:r>
          <w:rPr>
            <w:noProof/>
            <w:webHidden/>
          </w:rPr>
          <w:fldChar w:fldCharType="end"/>
        </w:r>
      </w:hyperlink>
    </w:p>
    <w:p w14:paraId="45D59F40" w14:textId="33622043"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89" w:history="1">
        <w:r w:rsidRPr="00587B4A">
          <w:rPr>
            <w:rStyle w:val="Hyperlink"/>
            <w:noProof/>
          </w:rPr>
          <w:t>5.2</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w w:val="95"/>
          </w:rPr>
          <w:t>Die</w:t>
        </w:r>
        <w:r w:rsidRPr="00587B4A">
          <w:rPr>
            <w:rStyle w:val="Hyperlink"/>
            <w:rFonts w:ascii="Calibri" w:hAnsi="Calibri" w:cs="Calibri"/>
            <w:noProof/>
            <w:spacing w:val="27"/>
          </w:rPr>
          <w:t> </w:t>
        </w:r>
        <w:r w:rsidRPr="00587B4A">
          <w:rPr>
            <w:rStyle w:val="Hyperlink"/>
            <w:noProof/>
            <w:w w:val="95"/>
          </w:rPr>
          <w:t>Positionierung</w:t>
        </w:r>
        <w:r w:rsidRPr="00587B4A">
          <w:rPr>
            <w:rStyle w:val="Hyperlink"/>
            <w:rFonts w:ascii="Calibri" w:hAnsi="Calibri" w:cs="Calibri"/>
            <w:noProof/>
            <w:spacing w:val="27"/>
          </w:rPr>
          <w:t> </w:t>
        </w:r>
        <w:r w:rsidRPr="00587B4A">
          <w:rPr>
            <w:rStyle w:val="Hyperlink"/>
            <w:noProof/>
            <w:w w:val="95"/>
          </w:rPr>
          <w:t>des</w:t>
        </w:r>
        <w:r w:rsidRPr="00587B4A">
          <w:rPr>
            <w:rStyle w:val="Hyperlink"/>
            <w:rFonts w:ascii="Calibri" w:hAnsi="Calibri" w:cs="Calibri"/>
            <w:noProof/>
            <w:spacing w:val="27"/>
          </w:rPr>
          <w:t> </w:t>
        </w:r>
        <w:r w:rsidRPr="00587B4A">
          <w:rPr>
            <w:rStyle w:val="Hyperlink"/>
            <w:noProof/>
            <w:w w:val="95"/>
          </w:rPr>
          <w:t>Brandschutzbeauftragten</w:t>
        </w:r>
        <w:r>
          <w:rPr>
            <w:noProof/>
            <w:webHidden/>
          </w:rPr>
          <w:tab/>
        </w:r>
        <w:r>
          <w:rPr>
            <w:noProof/>
            <w:webHidden/>
          </w:rPr>
          <w:fldChar w:fldCharType="begin"/>
        </w:r>
        <w:r>
          <w:rPr>
            <w:noProof/>
            <w:webHidden/>
          </w:rPr>
          <w:instrText xml:space="preserve"> PAGEREF _Toc157764489 \h </w:instrText>
        </w:r>
        <w:r>
          <w:rPr>
            <w:noProof/>
            <w:webHidden/>
          </w:rPr>
        </w:r>
        <w:r>
          <w:rPr>
            <w:noProof/>
            <w:webHidden/>
          </w:rPr>
          <w:fldChar w:fldCharType="separate"/>
        </w:r>
        <w:r>
          <w:rPr>
            <w:noProof/>
            <w:webHidden/>
          </w:rPr>
          <w:t>13</w:t>
        </w:r>
        <w:r>
          <w:rPr>
            <w:noProof/>
            <w:webHidden/>
          </w:rPr>
          <w:fldChar w:fldCharType="end"/>
        </w:r>
      </w:hyperlink>
    </w:p>
    <w:p w14:paraId="2F4B276D" w14:textId="397F33BD" w:rsidR="00E32E22" w:rsidRDefault="00E32E22">
      <w:pPr>
        <w:pStyle w:val="Verzeichnis1"/>
        <w:tabs>
          <w:tab w:val="left" w:pos="44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90" w:history="1">
        <w:r w:rsidRPr="00587B4A">
          <w:rPr>
            <w:rStyle w:val="Hyperlink"/>
            <w:noProof/>
          </w:rPr>
          <w:t>6</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Unterlagen, Schlüssel, Führungsmittel</w:t>
        </w:r>
        <w:r>
          <w:rPr>
            <w:noProof/>
            <w:webHidden/>
          </w:rPr>
          <w:tab/>
        </w:r>
        <w:r>
          <w:rPr>
            <w:noProof/>
            <w:webHidden/>
          </w:rPr>
          <w:fldChar w:fldCharType="begin"/>
        </w:r>
        <w:r>
          <w:rPr>
            <w:noProof/>
            <w:webHidden/>
          </w:rPr>
          <w:instrText xml:space="preserve"> PAGEREF _Toc157764490 \h </w:instrText>
        </w:r>
        <w:r>
          <w:rPr>
            <w:noProof/>
            <w:webHidden/>
          </w:rPr>
        </w:r>
        <w:r>
          <w:rPr>
            <w:noProof/>
            <w:webHidden/>
          </w:rPr>
          <w:fldChar w:fldCharType="separate"/>
        </w:r>
        <w:r>
          <w:rPr>
            <w:noProof/>
            <w:webHidden/>
          </w:rPr>
          <w:t>13</w:t>
        </w:r>
        <w:r>
          <w:rPr>
            <w:noProof/>
            <w:webHidden/>
          </w:rPr>
          <w:fldChar w:fldCharType="end"/>
        </w:r>
      </w:hyperlink>
    </w:p>
    <w:p w14:paraId="71345DE1" w14:textId="46BAFF4A"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91" w:history="1">
        <w:r w:rsidRPr="00587B4A">
          <w:rPr>
            <w:rStyle w:val="Hyperlink"/>
            <w:noProof/>
          </w:rPr>
          <w:t>6.1</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Vom Arbeitgeber bereitzustellen</w:t>
        </w:r>
        <w:r>
          <w:rPr>
            <w:noProof/>
            <w:webHidden/>
          </w:rPr>
          <w:tab/>
        </w:r>
        <w:r>
          <w:rPr>
            <w:noProof/>
            <w:webHidden/>
          </w:rPr>
          <w:fldChar w:fldCharType="begin"/>
        </w:r>
        <w:r>
          <w:rPr>
            <w:noProof/>
            <w:webHidden/>
          </w:rPr>
          <w:instrText xml:space="preserve"> PAGEREF _Toc157764491 \h </w:instrText>
        </w:r>
        <w:r>
          <w:rPr>
            <w:noProof/>
            <w:webHidden/>
          </w:rPr>
        </w:r>
        <w:r>
          <w:rPr>
            <w:noProof/>
            <w:webHidden/>
          </w:rPr>
          <w:fldChar w:fldCharType="separate"/>
        </w:r>
        <w:r>
          <w:rPr>
            <w:noProof/>
            <w:webHidden/>
          </w:rPr>
          <w:t>13</w:t>
        </w:r>
        <w:r>
          <w:rPr>
            <w:noProof/>
            <w:webHidden/>
          </w:rPr>
          <w:fldChar w:fldCharType="end"/>
        </w:r>
      </w:hyperlink>
    </w:p>
    <w:p w14:paraId="0102866A" w14:textId="40F79CFC" w:rsidR="00E32E22" w:rsidRDefault="00E32E22">
      <w:pPr>
        <w:pStyle w:val="Verzeichnis2"/>
        <w:tabs>
          <w:tab w:val="left" w:pos="880"/>
          <w:tab w:val="right" w:leader="dot" w:pos="9912"/>
        </w:tabs>
        <w:rPr>
          <w:rFonts w:asciiTheme="minorHAnsi" w:eastAsiaTheme="minorEastAsia" w:hAnsiTheme="minorHAnsi" w:cstheme="minorBidi"/>
          <w:noProof/>
          <w:kern w:val="2"/>
          <w:szCs w:val="22"/>
          <w:lang w:val="de-AT" w:eastAsia="de-AT"/>
          <w14:ligatures w14:val="standardContextual"/>
        </w:rPr>
      </w:pPr>
      <w:hyperlink w:anchor="_Toc157764492" w:history="1">
        <w:r w:rsidRPr="00587B4A">
          <w:rPr>
            <w:rStyle w:val="Hyperlink"/>
            <w:noProof/>
          </w:rPr>
          <w:t>6.2</w:t>
        </w:r>
        <w:r>
          <w:rPr>
            <w:rFonts w:asciiTheme="minorHAnsi" w:eastAsiaTheme="minorEastAsia" w:hAnsiTheme="minorHAnsi" w:cstheme="minorBidi"/>
            <w:noProof/>
            <w:kern w:val="2"/>
            <w:szCs w:val="22"/>
            <w:lang w:val="de-AT" w:eastAsia="de-AT"/>
            <w14:ligatures w14:val="standardContextual"/>
          </w:rPr>
          <w:tab/>
        </w:r>
        <w:r w:rsidRPr="00587B4A">
          <w:rPr>
            <w:rStyle w:val="Hyperlink"/>
            <w:noProof/>
          </w:rPr>
          <w:t>Zu erstellende Schriftstücke:</w:t>
        </w:r>
        <w:r>
          <w:rPr>
            <w:noProof/>
            <w:webHidden/>
          </w:rPr>
          <w:tab/>
        </w:r>
        <w:r>
          <w:rPr>
            <w:noProof/>
            <w:webHidden/>
          </w:rPr>
          <w:fldChar w:fldCharType="begin"/>
        </w:r>
        <w:r>
          <w:rPr>
            <w:noProof/>
            <w:webHidden/>
          </w:rPr>
          <w:instrText xml:space="preserve"> PAGEREF _Toc157764492 \h </w:instrText>
        </w:r>
        <w:r>
          <w:rPr>
            <w:noProof/>
            <w:webHidden/>
          </w:rPr>
        </w:r>
        <w:r>
          <w:rPr>
            <w:noProof/>
            <w:webHidden/>
          </w:rPr>
          <w:fldChar w:fldCharType="separate"/>
        </w:r>
        <w:r>
          <w:rPr>
            <w:noProof/>
            <w:webHidden/>
          </w:rPr>
          <w:t>14</w:t>
        </w:r>
        <w:r>
          <w:rPr>
            <w:noProof/>
            <w:webHidden/>
          </w:rPr>
          <w:fldChar w:fldCharType="end"/>
        </w:r>
      </w:hyperlink>
    </w:p>
    <w:p w14:paraId="1A7D67F7" w14:textId="58EB45C8" w:rsidR="00A44E06" w:rsidRDefault="00A5391D" w:rsidP="00DD4FCC">
      <w:pPr>
        <w:jc w:val="left"/>
        <w:rPr>
          <w:lang w:val="de-AT"/>
        </w:rPr>
      </w:pPr>
      <w:r>
        <w:rPr>
          <w:lang w:val="de-AT"/>
        </w:rPr>
        <w:fldChar w:fldCharType="end"/>
      </w:r>
    </w:p>
    <w:p w14:paraId="580A3F6D" w14:textId="77777777" w:rsidR="00A44E06" w:rsidRDefault="00A44E06" w:rsidP="00DD4FCC">
      <w:pPr>
        <w:jc w:val="left"/>
        <w:rPr>
          <w:lang w:val="de-AT"/>
        </w:rPr>
      </w:pPr>
    </w:p>
    <w:p w14:paraId="1C302A7E" w14:textId="77777777" w:rsidR="00A44E06" w:rsidRDefault="00A44E06" w:rsidP="00DD4FCC">
      <w:pPr>
        <w:jc w:val="left"/>
        <w:rPr>
          <w:lang w:val="de-AT"/>
        </w:rPr>
      </w:pPr>
    </w:p>
    <w:p w14:paraId="7EDADAD8" w14:textId="77777777" w:rsidR="00A44E06" w:rsidRDefault="00A44E06" w:rsidP="00DD4FCC">
      <w:pPr>
        <w:jc w:val="left"/>
        <w:rPr>
          <w:lang w:val="de-AT"/>
        </w:rPr>
        <w:sectPr w:rsidR="00A44E06" w:rsidSect="00863CB8">
          <w:headerReference w:type="default" r:id="rId8"/>
          <w:footerReference w:type="default" r:id="rId9"/>
          <w:headerReference w:type="first" r:id="rId10"/>
          <w:footerReference w:type="first" r:id="rId11"/>
          <w:endnotePr>
            <w:numFmt w:val="decimal"/>
          </w:endnotePr>
          <w:pgSz w:w="11907" w:h="16840" w:code="9"/>
          <w:pgMar w:top="2552" w:right="851" w:bottom="2126" w:left="1134" w:header="851" w:footer="0" w:gutter="0"/>
          <w:cols w:space="720"/>
          <w:docGrid w:linePitch="299"/>
        </w:sectPr>
      </w:pPr>
    </w:p>
    <w:p w14:paraId="2D0A7DB7" w14:textId="77777777" w:rsidR="00136123" w:rsidRDefault="00E515C3" w:rsidP="00DD4FCC">
      <w:pPr>
        <w:pStyle w:val="berschrift1"/>
      </w:pPr>
      <w:bookmarkStart w:id="0" w:name="_Toc157764467"/>
      <w:r w:rsidRPr="00F6017B">
        <w:rPr>
          <w:noProof/>
          <w:w w:val="95"/>
        </w:rPr>
        <w:lastRenderedPageBreak/>
        <w:t>Der</w:t>
      </w:r>
      <w:r w:rsidRPr="00F6017B">
        <w:rPr>
          <w:rFonts w:ascii="Calibri" w:hAnsi="Calibri" w:cs="Calibri"/>
          <w:noProof/>
          <w:spacing w:val="32"/>
        </w:rPr>
        <w:t> </w:t>
      </w:r>
      <w:r w:rsidRPr="00F6017B">
        <w:rPr>
          <w:noProof/>
          <w:w w:val="95"/>
        </w:rPr>
        <w:t>Brandschutzbeauftragte</w:t>
      </w:r>
      <w:r w:rsidRPr="00F6017B">
        <w:rPr>
          <w:rFonts w:ascii="Calibri" w:hAnsi="Calibri" w:cs="Calibri"/>
          <w:noProof/>
          <w:spacing w:val="31"/>
        </w:rPr>
        <w:t> </w:t>
      </w:r>
      <w:r w:rsidRPr="00F6017B">
        <w:rPr>
          <w:noProof/>
          <w:w w:val="95"/>
        </w:rPr>
        <w:t>im</w:t>
      </w:r>
      <w:r w:rsidRPr="00F6017B">
        <w:rPr>
          <w:rFonts w:ascii="Calibri" w:hAnsi="Calibri" w:cs="Calibri"/>
          <w:noProof/>
          <w:spacing w:val="30"/>
        </w:rPr>
        <w:t> </w:t>
      </w:r>
      <w:r w:rsidRPr="00F6017B">
        <w:rPr>
          <w:noProof/>
          <w:w w:val="95"/>
        </w:rPr>
        <w:t>Betrieb</w:t>
      </w:r>
      <w:bookmarkEnd w:id="0"/>
    </w:p>
    <w:p w14:paraId="0685A908" w14:textId="77777777" w:rsidR="00D947AA" w:rsidRPr="003533FA" w:rsidRDefault="00D947AA" w:rsidP="00DD4FCC">
      <w:pPr>
        <w:jc w:val="left"/>
        <w:rPr>
          <w:lang w:val="de-AT" w:eastAsia="de-AT"/>
        </w:rPr>
      </w:pPr>
      <w:r w:rsidRPr="003533FA">
        <w:rPr>
          <w:lang w:val="de-AT" w:eastAsia="de-AT"/>
        </w:rPr>
        <w:t>Auf Grund gesetzlicher Regelungen, Vorschreibungen von Behörden oder über Vorschreibung der Sachversicherer wird ein Mitarbeiter eines Betriebes zum Brandschutzbeauftragten</w:t>
      </w:r>
      <w:r w:rsidR="00CA0C25" w:rsidRPr="003533FA">
        <w:rPr>
          <w:lang w:val="de-AT" w:eastAsia="de-AT"/>
        </w:rPr>
        <w:t xml:space="preserve"> (BSB)</w:t>
      </w:r>
      <w:r w:rsidRPr="003533FA">
        <w:rPr>
          <w:lang w:val="de-AT" w:eastAsia="de-AT"/>
        </w:rPr>
        <w:t xml:space="preserve"> bestellt.</w:t>
      </w:r>
    </w:p>
    <w:p w14:paraId="50B23953" w14:textId="77777777" w:rsidR="00D947AA" w:rsidRPr="003533FA" w:rsidRDefault="00CA0C25" w:rsidP="00DD4FCC">
      <w:pPr>
        <w:jc w:val="left"/>
        <w:rPr>
          <w:lang w:val="de-AT" w:eastAsia="de-AT"/>
        </w:rPr>
      </w:pPr>
      <w:r w:rsidRPr="003533FA">
        <w:rPr>
          <w:lang w:val="de-AT" w:eastAsia="de-AT"/>
        </w:rPr>
        <w:t>Fo</w:t>
      </w:r>
      <w:r w:rsidR="00D947AA" w:rsidRPr="003533FA">
        <w:rPr>
          <w:lang w:val="de-AT" w:eastAsia="de-AT"/>
        </w:rPr>
        <w:t>lgende Punkte müssen dabei beachtet werden:</w:t>
      </w:r>
    </w:p>
    <w:p w14:paraId="604DFF70" w14:textId="77777777" w:rsidR="00CA0C25" w:rsidRPr="005F2A59" w:rsidRDefault="00CA0C25" w:rsidP="00DD4FCC">
      <w:pPr>
        <w:pStyle w:val="Listenabsatz"/>
        <w:numPr>
          <w:ilvl w:val="0"/>
          <w:numId w:val="6"/>
        </w:numPr>
        <w:rPr>
          <w:rFonts w:ascii="Arial" w:hAnsi="Arial" w:cs="Arial"/>
          <w:lang w:val="de-AT" w:eastAsia="de-AT"/>
        </w:rPr>
      </w:pPr>
      <w:r w:rsidRPr="005F2A59">
        <w:rPr>
          <w:rFonts w:ascii="Arial" w:hAnsi="Arial" w:cs="Arial"/>
          <w:lang w:val="de-AT" w:eastAsia="de-AT"/>
        </w:rPr>
        <w:t>Welche Ausbildung ist erforderlich?</w:t>
      </w:r>
    </w:p>
    <w:p w14:paraId="2B4D672C" w14:textId="77777777" w:rsidR="00CA0C25" w:rsidRPr="005F2A59" w:rsidRDefault="00CA0C25" w:rsidP="00DD4FCC">
      <w:pPr>
        <w:pStyle w:val="Listenabsatz"/>
        <w:numPr>
          <w:ilvl w:val="0"/>
          <w:numId w:val="6"/>
        </w:numPr>
        <w:rPr>
          <w:rFonts w:ascii="Arial" w:hAnsi="Arial" w:cs="Arial"/>
          <w:lang w:val="de-AT" w:eastAsia="de-AT"/>
        </w:rPr>
      </w:pPr>
      <w:r w:rsidRPr="005F2A59">
        <w:rPr>
          <w:rFonts w:ascii="Arial" w:hAnsi="Arial" w:cs="Arial"/>
          <w:lang w:val="de-AT" w:eastAsia="de-AT"/>
        </w:rPr>
        <w:t>Wo lasse ich ausbilden?</w:t>
      </w:r>
    </w:p>
    <w:p w14:paraId="537BC3A6" w14:textId="77777777" w:rsidR="00CA0C25" w:rsidRPr="005F2A59" w:rsidRDefault="00CA0C25" w:rsidP="00DD4FCC">
      <w:pPr>
        <w:pStyle w:val="Listenabsatz"/>
        <w:numPr>
          <w:ilvl w:val="0"/>
          <w:numId w:val="6"/>
        </w:numPr>
        <w:rPr>
          <w:rFonts w:ascii="Arial" w:hAnsi="Arial" w:cs="Arial"/>
          <w:lang w:val="de-AT" w:eastAsia="de-AT"/>
        </w:rPr>
      </w:pPr>
      <w:r w:rsidRPr="005F2A59">
        <w:rPr>
          <w:rFonts w:ascii="Arial" w:hAnsi="Arial" w:cs="Arial"/>
          <w:lang w:val="de-AT" w:eastAsia="de-AT"/>
        </w:rPr>
        <w:t>Welche Aufgaben hat der BSB?</w:t>
      </w:r>
    </w:p>
    <w:p w14:paraId="4E0D87C7" w14:textId="77777777" w:rsidR="00CA0C25" w:rsidRPr="005F2A59" w:rsidRDefault="00CA0C25" w:rsidP="00DD4FCC">
      <w:pPr>
        <w:pStyle w:val="Listenabsatz"/>
        <w:numPr>
          <w:ilvl w:val="0"/>
          <w:numId w:val="6"/>
        </w:numPr>
        <w:rPr>
          <w:rFonts w:ascii="Arial" w:hAnsi="Arial" w:cs="Arial"/>
          <w:lang w:val="de-AT" w:eastAsia="de-AT"/>
        </w:rPr>
      </w:pPr>
      <w:r w:rsidRPr="005F2A59">
        <w:rPr>
          <w:rFonts w:ascii="Arial" w:hAnsi="Arial" w:cs="Arial"/>
          <w:lang w:val="de-AT" w:eastAsia="de-AT"/>
        </w:rPr>
        <w:t>Wie viel Zeit braucht er für diese Tätigkeit?</w:t>
      </w:r>
    </w:p>
    <w:p w14:paraId="781EBA47" w14:textId="77777777" w:rsidR="00CA0C25" w:rsidRPr="005F2A59" w:rsidRDefault="00CA0C25" w:rsidP="00DD4FCC">
      <w:pPr>
        <w:pStyle w:val="Listenabsatz"/>
        <w:numPr>
          <w:ilvl w:val="0"/>
          <w:numId w:val="6"/>
        </w:numPr>
        <w:rPr>
          <w:rFonts w:ascii="Arial" w:hAnsi="Arial" w:cs="Arial"/>
          <w:lang w:val="de-AT" w:eastAsia="de-AT"/>
        </w:rPr>
      </w:pPr>
      <w:r w:rsidRPr="005F2A59">
        <w:rPr>
          <w:rFonts w:ascii="Arial" w:hAnsi="Arial" w:cs="Arial"/>
          <w:lang w:val="de-AT" w:eastAsia="de-AT"/>
        </w:rPr>
        <w:t>Wie wird ein BSB ordnungsgemäß bestellt?</w:t>
      </w:r>
    </w:p>
    <w:p w14:paraId="4DDD1F97" w14:textId="77777777" w:rsidR="006B51DE" w:rsidRPr="005F2A59" w:rsidRDefault="006B51DE" w:rsidP="00DD4FCC">
      <w:pPr>
        <w:pStyle w:val="Listenabsatz"/>
        <w:numPr>
          <w:ilvl w:val="0"/>
          <w:numId w:val="6"/>
        </w:numPr>
        <w:rPr>
          <w:rFonts w:ascii="Arial" w:hAnsi="Arial" w:cs="Arial"/>
          <w:lang w:val="de-AT" w:eastAsia="de-AT"/>
        </w:rPr>
      </w:pPr>
      <w:r w:rsidRPr="005F2A59">
        <w:rPr>
          <w:rFonts w:ascii="Arial" w:hAnsi="Arial" w:cs="Arial"/>
          <w:lang w:val="de-AT" w:eastAsia="de-AT"/>
        </w:rPr>
        <w:t>Welche Unterlagen, Schlüssel und welche Ausrüstung benötigt der BSB</w:t>
      </w:r>
    </w:p>
    <w:p w14:paraId="3711CFFA" w14:textId="77777777" w:rsidR="00CA0C25" w:rsidRPr="005F2A59" w:rsidRDefault="00CA0C25" w:rsidP="00DD4FCC">
      <w:pPr>
        <w:pStyle w:val="Listenabsatz"/>
        <w:numPr>
          <w:ilvl w:val="0"/>
          <w:numId w:val="6"/>
        </w:numPr>
        <w:rPr>
          <w:rFonts w:ascii="Arial" w:hAnsi="Arial" w:cs="Arial"/>
          <w:lang w:val="de-AT" w:eastAsia="de-AT"/>
        </w:rPr>
      </w:pPr>
      <w:r w:rsidRPr="005F2A59">
        <w:rPr>
          <w:rFonts w:ascii="Arial" w:hAnsi="Arial" w:cs="Arial"/>
          <w:lang w:val="de-AT" w:eastAsia="de-AT"/>
        </w:rPr>
        <w:t>Welche Position nimmt der BSB im Betrieb ein?</w:t>
      </w:r>
    </w:p>
    <w:p w14:paraId="416487C8" w14:textId="77777777" w:rsidR="00D947AA" w:rsidRPr="00D947AA" w:rsidRDefault="00D947AA" w:rsidP="00DD4FCC">
      <w:pPr>
        <w:jc w:val="left"/>
        <w:rPr>
          <w:lang w:val="de-AT"/>
        </w:rPr>
      </w:pPr>
      <w:r>
        <w:rPr>
          <w:lang w:val="de-AT"/>
        </w:rPr>
        <w:tab/>
      </w:r>
    </w:p>
    <w:p w14:paraId="48B9D4F4" w14:textId="77777777" w:rsidR="00D27156" w:rsidRDefault="00D27156" w:rsidP="00DD4FCC">
      <w:pPr>
        <w:pStyle w:val="berschrift2"/>
      </w:pPr>
      <w:bookmarkStart w:id="1" w:name="_Toc157764468"/>
      <w:r w:rsidRPr="005F2A59">
        <w:t>Grundlagen</w:t>
      </w:r>
      <w:r>
        <w:t xml:space="preserve"> </w:t>
      </w:r>
      <w:proofErr w:type="spellStart"/>
      <w:r>
        <w:t>AStV</w:t>
      </w:r>
      <w:bookmarkEnd w:id="1"/>
      <w:proofErr w:type="spellEnd"/>
    </w:p>
    <w:p w14:paraId="1C2B718E" w14:textId="77777777" w:rsidR="00D27156" w:rsidRPr="005F2A59" w:rsidRDefault="00D27156"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5F2A59">
        <w:rPr>
          <w:rFonts w:cs="Arial"/>
          <w:sz w:val="24"/>
          <w:szCs w:val="24"/>
          <w:lang w:val="de-AT" w:eastAsia="de-AT"/>
        </w:rPr>
        <w:t>§ 43.</w:t>
      </w:r>
      <w:r w:rsidRPr="00D27156">
        <w:rPr>
          <w:rFonts w:cs="Arial"/>
          <w:sz w:val="24"/>
          <w:szCs w:val="24"/>
          <w:lang w:val="de-AT" w:eastAsia="de-AT"/>
        </w:rPr>
        <w:t xml:space="preserve"> (1) Die Behörde hat die Bestellung eines/einer Brandschutzbeauftragten und erforderlichenfalls einer Ersatzperson sowie, falls dies nicht ausreicht, weitere geeignete Maßnahmen vorzuschreiben, wenn dies auf Grund besonderer Verhältnisse im Sinne des </w:t>
      </w:r>
      <w:r w:rsidRPr="00D27156">
        <w:rPr>
          <w:rFonts w:cs="Arial"/>
          <w:color w:val="00B0F0"/>
          <w:sz w:val="24"/>
          <w:szCs w:val="24"/>
          <w:lang w:val="de-AT" w:eastAsia="de-AT"/>
        </w:rPr>
        <w:t>§ 12 Abs. 1 Z 1 bis 5</w:t>
      </w:r>
      <w:r w:rsidRPr="00D27156">
        <w:rPr>
          <w:rFonts w:cs="Arial"/>
          <w:sz w:val="24"/>
          <w:szCs w:val="24"/>
          <w:lang w:val="de-AT" w:eastAsia="de-AT"/>
        </w:rPr>
        <w:t xml:space="preserve"> für einen wirksamen Schutz der Arbeitnehmer/innen erforderlich ist.</w:t>
      </w:r>
    </w:p>
    <w:p w14:paraId="49B0110E" w14:textId="77777777" w:rsidR="00D27156" w:rsidRPr="005F2A59" w:rsidRDefault="00D27156" w:rsidP="00DD4FCC">
      <w:pPr>
        <w:pStyle w:val="Listenabsatz"/>
        <w:numPr>
          <w:ilvl w:val="0"/>
          <w:numId w:val="4"/>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der Art der Arbeitsvorgänge oder Arbeitsverfahren,</w:t>
      </w:r>
    </w:p>
    <w:p w14:paraId="028B0FF8" w14:textId="77777777" w:rsidR="00D27156" w:rsidRPr="005F2A59" w:rsidRDefault="00D27156" w:rsidP="00DD4FCC">
      <w:pPr>
        <w:pStyle w:val="Listenabsatz"/>
        <w:numPr>
          <w:ilvl w:val="0"/>
          <w:numId w:val="4"/>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der Art oder Menge der vorhandenen Arbeitsstoffe,</w:t>
      </w:r>
    </w:p>
    <w:p w14:paraId="2BF05451" w14:textId="77777777" w:rsidR="00D27156" w:rsidRPr="005F2A59" w:rsidRDefault="00D27156" w:rsidP="00DD4FCC">
      <w:pPr>
        <w:pStyle w:val="Listenabsatz"/>
        <w:numPr>
          <w:ilvl w:val="0"/>
          <w:numId w:val="4"/>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den vorhandenen Einrichtungen oder Arbeitsmitteln,</w:t>
      </w:r>
    </w:p>
    <w:p w14:paraId="3DDF7C3F" w14:textId="77777777" w:rsidR="00D27156" w:rsidRPr="005F2A59" w:rsidRDefault="00D27156" w:rsidP="00DD4FCC">
      <w:pPr>
        <w:pStyle w:val="Listenabsatz"/>
        <w:numPr>
          <w:ilvl w:val="0"/>
          <w:numId w:val="4"/>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der  Lage,  den  Abmessungen,  der  baulichen  Gestaltung  oder  der  Nutzungsart  der  Arbeitsstätte</w:t>
      </w:r>
    </w:p>
    <w:p w14:paraId="41AE5F0B" w14:textId="77777777" w:rsidR="00D27156" w:rsidRPr="005F2A59" w:rsidRDefault="00D27156" w:rsidP="00DD4FCC">
      <w:pPr>
        <w:pStyle w:val="Listenabsatz"/>
        <w:spacing w:before="100" w:beforeAutospacing="1" w:after="100" w:afterAutospacing="1"/>
        <w:ind w:left="1440"/>
        <w:rPr>
          <w:rFonts w:ascii="Arial" w:hAnsi="Arial" w:cs="Arial"/>
          <w:color w:val="00B0F0"/>
          <w:sz w:val="24"/>
          <w:szCs w:val="24"/>
          <w:lang w:val="de-AT" w:eastAsia="de-AT"/>
        </w:rPr>
      </w:pPr>
      <w:r w:rsidRPr="005F2A59">
        <w:rPr>
          <w:rFonts w:ascii="Arial" w:hAnsi="Arial" w:cs="Arial"/>
          <w:color w:val="00B0F0"/>
          <w:sz w:val="24"/>
          <w:szCs w:val="24"/>
          <w:lang w:val="de-AT" w:eastAsia="de-AT"/>
        </w:rPr>
        <w:t>oder</w:t>
      </w:r>
    </w:p>
    <w:p w14:paraId="598100E3" w14:textId="77777777" w:rsidR="00D27156" w:rsidRPr="005F2A59" w:rsidRDefault="00D27156" w:rsidP="00DD4FCC">
      <w:pPr>
        <w:pStyle w:val="Listenabsatz"/>
        <w:numPr>
          <w:ilvl w:val="0"/>
          <w:numId w:val="4"/>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der höchstmöglichen Anzahl der in der Arbeitsstätte anwesenden Personen.</w:t>
      </w:r>
    </w:p>
    <w:p w14:paraId="450BE0C7" w14:textId="77777777" w:rsidR="00D27156" w:rsidRPr="00D27156" w:rsidRDefault="00D27156"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 xml:space="preserve">(2) </w:t>
      </w:r>
      <w:r w:rsidR="009A2048" w:rsidRPr="005F2A59">
        <w:rPr>
          <w:rFonts w:cs="Arial"/>
          <w:sz w:val="24"/>
          <w:szCs w:val="24"/>
          <w:lang w:val="de-AT" w:eastAsia="de-AT"/>
        </w:rPr>
        <w:t>…..Im weiteren Text</w:t>
      </w:r>
      <w:r w:rsidR="003533FA" w:rsidRPr="005F2A59">
        <w:rPr>
          <w:rFonts w:cs="Arial"/>
          <w:sz w:val="24"/>
          <w:szCs w:val="24"/>
          <w:lang w:val="de-AT" w:eastAsia="de-AT"/>
        </w:rPr>
        <w:t xml:space="preserve"> (Ausbildung)</w:t>
      </w:r>
    </w:p>
    <w:p w14:paraId="73BB03BD" w14:textId="77777777" w:rsidR="003533FA" w:rsidRPr="005F2A59" w:rsidRDefault="00D27156"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 xml:space="preserve">(3) </w:t>
      </w:r>
      <w:r w:rsidR="003533FA" w:rsidRPr="005F2A59">
        <w:rPr>
          <w:rFonts w:cs="Arial"/>
          <w:sz w:val="24"/>
          <w:szCs w:val="24"/>
          <w:lang w:val="de-AT" w:eastAsia="de-AT"/>
        </w:rPr>
        <w:t>…..Im weiteren Text (Aufgaben)</w:t>
      </w:r>
    </w:p>
    <w:p w14:paraId="688B5481" w14:textId="77777777" w:rsidR="00D27156" w:rsidRPr="00D27156" w:rsidRDefault="00D27156"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 xml:space="preserve">(4) </w:t>
      </w:r>
      <w:r w:rsidR="003533FA" w:rsidRPr="005F2A59">
        <w:rPr>
          <w:rFonts w:cs="Arial"/>
          <w:sz w:val="24"/>
          <w:szCs w:val="24"/>
          <w:lang w:val="de-AT" w:eastAsia="de-AT"/>
        </w:rPr>
        <w:t>…..Im weiteren Text (Bestellung)</w:t>
      </w:r>
    </w:p>
    <w:p w14:paraId="4435D9F7" w14:textId="77777777" w:rsidR="00D27156" w:rsidRPr="00D27156" w:rsidRDefault="00D27156"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(5) Sofern es die Personenzahl oder die Ausdehnung der Arbeitsstätte erfordern, hat die Behörde zusätzlich die Bestellung der erforderlichen Anzahl von Brandschutzwarten und erforderlichenfalls von Ersatzpersonen vorzuschreiben. Brandschutzwarte haben die Aufgabe, den/die Brandschutzbeauftragte/n bei seinen/ihren Aufgaben zu unterstützen und innerhalb bestimmter örtlicher oder sachlicher Bereiche der Arbeitsstätte die Brandsicherheit zu überwachen.</w:t>
      </w:r>
    </w:p>
    <w:p w14:paraId="60F7B14B" w14:textId="77777777" w:rsidR="00D27156" w:rsidRPr="00D27156" w:rsidRDefault="00D27156"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lastRenderedPageBreak/>
        <w:t>(6) Als Brandschutzwarte dürfen nur Personen bestellt werden, die eine einschlägige Ausbildung einer Schulungseinrichtung nachweisen oder nachweislich vom Brandschutzbeauftragten mindestens sechs Stunden betriebsbezogen ausgebildet und unterwiesen wurden.</w:t>
      </w:r>
    </w:p>
    <w:p w14:paraId="19597EEA" w14:textId="77777777" w:rsidR="00D27156" w:rsidRPr="005F2A59" w:rsidRDefault="00D27156"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(7) Abs. 1 bis 6 gelten nicht, wenn</w:t>
      </w:r>
    </w:p>
    <w:p w14:paraId="1966835E" w14:textId="77777777" w:rsidR="003533FA" w:rsidRPr="005F2A59" w:rsidRDefault="003533FA" w:rsidP="00DD4FCC">
      <w:pPr>
        <w:pStyle w:val="Listenabsatz"/>
        <w:numPr>
          <w:ilvl w:val="0"/>
          <w:numId w:val="5"/>
        </w:numPr>
        <w:spacing w:before="100" w:beforeAutospacing="1" w:after="100" w:afterAutospacing="1"/>
        <w:rPr>
          <w:rFonts w:ascii="Arial" w:hAnsi="Arial" w:cs="Arial"/>
          <w:sz w:val="24"/>
          <w:szCs w:val="24"/>
          <w:lang w:val="de-AT" w:eastAsia="de-AT"/>
        </w:rPr>
      </w:pPr>
      <w:r w:rsidRPr="005F2A59">
        <w:rPr>
          <w:rFonts w:ascii="Arial" w:hAnsi="Arial" w:cs="Arial"/>
          <w:sz w:val="24"/>
          <w:szCs w:val="24"/>
          <w:lang w:val="de-AT" w:eastAsia="de-AT"/>
        </w:rPr>
        <w:t>der/die Arbeitgeber/in auf Grund landesgesetzlicher Vorschriften eine/n Brandschutzbeauftragte/n bestellt oder eine Betriebsfeuerwehr eingerichtet hat oder</w:t>
      </w:r>
    </w:p>
    <w:p w14:paraId="0CCA7502" w14:textId="77777777" w:rsidR="003533FA" w:rsidRPr="005F2A59" w:rsidRDefault="003533FA" w:rsidP="00DD4FCC">
      <w:pPr>
        <w:pStyle w:val="Listenabsatz"/>
        <w:numPr>
          <w:ilvl w:val="0"/>
          <w:numId w:val="5"/>
        </w:numPr>
        <w:spacing w:before="100" w:beforeAutospacing="1" w:after="100" w:afterAutospacing="1"/>
        <w:rPr>
          <w:rFonts w:ascii="Arial" w:hAnsi="Arial" w:cs="Arial"/>
          <w:sz w:val="24"/>
          <w:szCs w:val="24"/>
          <w:lang w:val="de-AT" w:eastAsia="de-AT"/>
        </w:rPr>
      </w:pPr>
      <w:r w:rsidRPr="005F2A59">
        <w:rPr>
          <w:rFonts w:ascii="Arial" w:hAnsi="Arial" w:cs="Arial"/>
          <w:sz w:val="24"/>
          <w:szCs w:val="24"/>
          <w:lang w:val="de-AT" w:eastAsia="de-AT"/>
        </w:rPr>
        <w:t>in der Arbeitsstätte eine freiwillige Betriebsfeuerwehr nach den Richtlinien der Landesfeuerwehrverbände eingerichtet ist.</w:t>
      </w:r>
    </w:p>
    <w:p w14:paraId="4DF7889F" w14:textId="77777777" w:rsidR="003533FA" w:rsidRDefault="005F2A59" w:rsidP="00DD4FCC">
      <w:pPr>
        <w:pStyle w:val="berschrift2"/>
        <w:rPr>
          <w:lang w:eastAsia="de-AT"/>
        </w:rPr>
      </w:pPr>
      <w:bookmarkStart w:id="2" w:name="_Toc157764469"/>
      <w:r>
        <w:rPr>
          <w:lang w:eastAsia="de-AT"/>
        </w:rPr>
        <w:t>Weitere Grundlagen</w:t>
      </w:r>
      <w:bookmarkEnd w:id="2"/>
    </w:p>
    <w:p w14:paraId="2C410CC3" w14:textId="2669D641" w:rsidR="005F2A59" w:rsidRPr="001559C9" w:rsidRDefault="005F2A59" w:rsidP="00DD4FCC">
      <w:pPr>
        <w:jc w:val="left"/>
        <w:rPr>
          <w:rFonts w:cs="Arial"/>
          <w:sz w:val="24"/>
          <w:szCs w:val="24"/>
          <w:lang w:val="de-AT" w:eastAsia="de-AT"/>
        </w:rPr>
      </w:pPr>
      <w:r w:rsidRPr="001559C9">
        <w:rPr>
          <w:rFonts w:cs="Arial"/>
          <w:sz w:val="24"/>
          <w:szCs w:val="24"/>
          <w:lang w:val="de-AT" w:eastAsia="de-AT"/>
        </w:rPr>
        <w:t>Bestimmte Nutzungen eines</w:t>
      </w:r>
      <w:r w:rsidR="00740EC3">
        <w:rPr>
          <w:rFonts w:cs="Arial"/>
          <w:sz w:val="24"/>
          <w:szCs w:val="24"/>
          <w:lang w:val="de-AT" w:eastAsia="de-AT"/>
        </w:rPr>
        <w:t xml:space="preserve"> </w:t>
      </w:r>
      <w:r w:rsidRPr="001559C9">
        <w:rPr>
          <w:rFonts w:cs="Arial"/>
          <w:sz w:val="24"/>
          <w:szCs w:val="24"/>
          <w:lang w:val="de-AT" w:eastAsia="de-AT"/>
        </w:rPr>
        <w:t>Betriebes (Kliniken, Altersheime, Beherbergungsbetriebe, Ausbildungsstätten, Seilbahnanlagen, Wohnanlagen, Verkaufsstätten, Versammlungsstätten usw.)</w:t>
      </w:r>
      <w:r w:rsidR="00CB4AF8" w:rsidRPr="001559C9">
        <w:rPr>
          <w:rFonts w:cs="Arial"/>
          <w:sz w:val="24"/>
          <w:szCs w:val="24"/>
          <w:lang w:val="de-AT" w:eastAsia="de-AT"/>
        </w:rPr>
        <w:t xml:space="preserve"> </w:t>
      </w:r>
      <w:r w:rsidRPr="001559C9">
        <w:rPr>
          <w:rFonts w:cs="Arial"/>
          <w:sz w:val="24"/>
          <w:szCs w:val="24"/>
          <w:lang w:val="de-AT" w:eastAsia="de-AT"/>
        </w:rPr>
        <w:t>bzw.</w:t>
      </w:r>
      <w:r w:rsidR="00CB4AF8" w:rsidRPr="001559C9">
        <w:rPr>
          <w:rFonts w:cs="Arial"/>
          <w:sz w:val="24"/>
          <w:szCs w:val="24"/>
          <w:lang w:val="de-AT" w:eastAsia="de-AT"/>
        </w:rPr>
        <w:t xml:space="preserve"> </w:t>
      </w:r>
      <w:r w:rsidRPr="001559C9">
        <w:rPr>
          <w:rFonts w:cs="Arial"/>
          <w:sz w:val="24"/>
          <w:szCs w:val="24"/>
          <w:lang w:val="de-AT" w:eastAsia="de-AT"/>
        </w:rPr>
        <w:t>die Verwendung</w:t>
      </w:r>
      <w:r w:rsidR="00740EC3">
        <w:rPr>
          <w:rFonts w:cs="Arial"/>
          <w:sz w:val="24"/>
          <w:szCs w:val="24"/>
          <w:lang w:val="de-AT" w:eastAsia="de-AT"/>
        </w:rPr>
        <w:t xml:space="preserve"> </w:t>
      </w:r>
      <w:r w:rsidRPr="001559C9">
        <w:rPr>
          <w:rFonts w:cs="Arial"/>
          <w:sz w:val="24"/>
          <w:szCs w:val="24"/>
          <w:lang w:val="de-AT" w:eastAsia="de-AT"/>
        </w:rPr>
        <w:t>von technischen</w:t>
      </w:r>
      <w:r w:rsidR="00CB4AF8" w:rsidRPr="001559C9">
        <w:rPr>
          <w:rFonts w:cs="Arial"/>
          <w:sz w:val="24"/>
          <w:szCs w:val="24"/>
          <w:lang w:val="de-AT" w:eastAsia="de-AT"/>
        </w:rPr>
        <w:t xml:space="preserve"> </w:t>
      </w:r>
      <w:r w:rsidRPr="001559C9">
        <w:rPr>
          <w:rFonts w:cs="Arial"/>
          <w:sz w:val="24"/>
          <w:szCs w:val="24"/>
          <w:lang w:val="de-AT" w:eastAsia="de-AT"/>
        </w:rPr>
        <w:t>Brandschutzeinrichtungen</w:t>
      </w:r>
      <w:r w:rsidR="00740EC3">
        <w:rPr>
          <w:rFonts w:cs="Arial"/>
          <w:sz w:val="24"/>
          <w:szCs w:val="24"/>
          <w:lang w:val="de-AT" w:eastAsia="de-AT"/>
        </w:rPr>
        <w:t xml:space="preserve"> </w:t>
      </w:r>
      <w:r w:rsidRPr="001559C9">
        <w:rPr>
          <w:rFonts w:cs="Arial"/>
          <w:sz w:val="24"/>
          <w:szCs w:val="24"/>
          <w:lang w:val="de-AT" w:eastAsia="de-AT"/>
        </w:rPr>
        <w:t>im</w:t>
      </w:r>
      <w:r w:rsidR="00CB4AF8" w:rsidRPr="001559C9">
        <w:rPr>
          <w:rFonts w:cs="Arial"/>
          <w:sz w:val="24"/>
          <w:szCs w:val="24"/>
          <w:lang w:val="de-AT" w:eastAsia="de-AT"/>
        </w:rPr>
        <w:t xml:space="preserve"> </w:t>
      </w:r>
      <w:r w:rsidRPr="001559C9">
        <w:rPr>
          <w:rFonts w:cs="Arial"/>
          <w:sz w:val="24"/>
          <w:szCs w:val="24"/>
          <w:lang w:val="de-AT" w:eastAsia="de-AT"/>
        </w:rPr>
        <w:t>Betreib (Brandmeldeanlage, Löschanlage,</w:t>
      </w:r>
      <w:r w:rsidR="00CB4AF8" w:rsidRPr="001559C9">
        <w:rPr>
          <w:rFonts w:cs="Arial"/>
          <w:sz w:val="24"/>
          <w:szCs w:val="24"/>
          <w:lang w:val="de-AT" w:eastAsia="de-AT"/>
        </w:rPr>
        <w:t xml:space="preserve"> </w:t>
      </w:r>
      <w:r w:rsidRPr="001559C9">
        <w:rPr>
          <w:rFonts w:cs="Arial"/>
          <w:sz w:val="24"/>
          <w:szCs w:val="24"/>
          <w:lang w:val="de-AT" w:eastAsia="de-AT"/>
        </w:rPr>
        <w:t>Sprinkleranlage,</w:t>
      </w:r>
      <w:r w:rsidR="00CB4AF8" w:rsidRPr="001559C9">
        <w:rPr>
          <w:rFonts w:cs="Arial"/>
          <w:sz w:val="24"/>
          <w:szCs w:val="24"/>
          <w:lang w:val="de-AT" w:eastAsia="de-AT"/>
        </w:rPr>
        <w:t xml:space="preserve"> </w:t>
      </w:r>
      <w:r w:rsidRPr="001559C9">
        <w:rPr>
          <w:rFonts w:cs="Arial"/>
          <w:sz w:val="24"/>
          <w:szCs w:val="24"/>
          <w:lang w:val="de-AT" w:eastAsia="de-AT"/>
        </w:rPr>
        <w:t>Rauch-</w:t>
      </w:r>
      <w:r w:rsidR="00CB4AF8" w:rsidRPr="001559C9">
        <w:rPr>
          <w:rFonts w:cs="Arial"/>
          <w:sz w:val="24"/>
          <w:szCs w:val="24"/>
          <w:lang w:val="de-AT" w:eastAsia="de-AT"/>
        </w:rPr>
        <w:t xml:space="preserve"> </w:t>
      </w:r>
      <w:r w:rsidRPr="001559C9">
        <w:rPr>
          <w:rFonts w:cs="Arial"/>
          <w:sz w:val="24"/>
          <w:szCs w:val="24"/>
          <w:lang w:val="de-AT" w:eastAsia="de-AT"/>
        </w:rPr>
        <w:t>und</w:t>
      </w:r>
      <w:r w:rsidR="00CB4AF8" w:rsidRPr="001559C9">
        <w:rPr>
          <w:rFonts w:cs="Arial"/>
          <w:sz w:val="24"/>
          <w:szCs w:val="24"/>
          <w:lang w:val="de-AT" w:eastAsia="de-AT"/>
        </w:rPr>
        <w:t xml:space="preserve"> </w:t>
      </w:r>
      <w:r w:rsidRPr="001559C9">
        <w:rPr>
          <w:rFonts w:cs="Arial"/>
          <w:sz w:val="24"/>
          <w:szCs w:val="24"/>
          <w:lang w:val="de-AT" w:eastAsia="de-AT"/>
        </w:rPr>
        <w:t>Wärmeabzugsanlage)</w:t>
      </w:r>
      <w:r w:rsidR="00CB4AF8" w:rsidRPr="001559C9">
        <w:rPr>
          <w:rFonts w:cs="Arial"/>
          <w:sz w:val="24"/>
          <w:szCs w:val="24"/>
          <w:lang w:val="de-AT" w:eastAsia="de-AT"/>
        </w:rPr>
        <w:t xml:space="preserve"> </w:t>
      </w:r>
      <w:r w:rsidRPr="001559C9">
        <w:rPr>
          <w:rFonts w:cs="Arial"/>
          <w:sz w:val="24"/>
          <w:szCs w:val="24"/>
          <w:lang w:val="de-AT" w:eastAsia="de-AT"/>
        </w:rPr>
        <w:t>ziehen</w:t>
      </w:r>
      <w:r w:rsidR="00CB4AF8" w:rsidRPr="001559C9">
        <w:rPr>
          <w:rFonts w:cs="Arial"/>
          <w:sz w:val="24"/>
          <w:szCs w:val="24"/>
          <w:lang w:val="de-AT" w:eastAsia="de-AT"/>
        </w:rPr>
        <w:t xml:space="preserve"> </w:t>
      </w:r>
      <w:r w:rsidRPr="001559C9">
        <w:rPr>
          <w:rFonts w:cs="Arial"/>
          <w:sz w:val="24"/>
          <w:szCs w:val="24"/>
          <w:lang w:val="de-AT" w:eastAsia="de-AT"/>
        </w:rPr>
        <w:t>die</w:t>
      </w:r>
      <w:r w:rsidR="00CB4AF8" w:rsidRPr="001559C9">
        <w:rPr>
          <w:rFonts w:cs="Arial"/>
          <w:sz w:val="24"/>
          <w:szCs w:val="24"/>
          <w:lang w:val="de-AT" w:eastAsia="de-AT"/>
        </w:rPr>
        <w:t xml:space="preserve"> </w:t>
      </w:r>
      <w:r w:rsidRPr="001559C9">
        <w:rPr>
          <w:rFonts w:cs="Arial"/>
          <w:sz w:val="24"/>
          <w:szCs w:val="24"/>
          <w:lang w:val="de-AT" w:eastAsia="de-AT"/>
        </w:rPr>
        <w:t>Notwendigkeit</w:t>
      </w:r>
      <w:r w:rsidR="00CB4AF8" w:rsidRPr="001559C9">
        <w:rPr>
          <w:rFonts w:cs="Arial"/>
          <w:sz w:val="24"/>
          <w:szCs w:val="24"/>
          <w:lang w:val="de-AT" w:eastAsia="de-AT"/>
        </w:rPr>
        <w:t xml:space="preserve"> </w:t>
      </w:r>
      <w:r w:rsidRPr="001559C9">
        <w:rPr>
          <w:rFonts w:cs="Arial"/>
          <w:sz w:val="24"/>
          <w:szCs w:val="24"/>
          <w:lang w:val="de-AT" w:eastAsia="de-AT"/>
        </w:rPr>
        <w:t>der</w:t>
      </w:r>
      <w:r w:rsidR="00CB4AF8" w:rsidRPr="001559C9">
        <w:rPr>
          <w:rFonts w:cs="Arial"/>
          <w:sz w:val="24"/>
          <w:szCs w:val="24"/>
          <w:lang w:val="de-AT" w:eastAsia="de-AT"/>
        </w:rPr>
        <w:t xml:space="preserve"> </w:t>
      </w:r>
      <w:r w:rsidRPr="001559C9">
        <w:rPr>
          <w:rFonts w:cs="Arial"/>
          <w:sz w:val="24"/>
          <w:szCs w:val="24"/>
          <w:lang w:val="de-AT" w:eastAsia="de-AT"/>
        </w:rPr>
        <w:t>Installierung</w:t>
      </w:r>
      <w:r w:rsidR="00CB4AF8" w:rsidRPr="001559C9">
        <w:rPr>
          <w:rFonts w:cs="Arial"/>
          <w:sz w:val="24"/>
          <w:szCs w:val="24"/>
          <w:lang w:val="de-AT" w:eastAsia="de-AT"/>
        </w:rPr>
        <w:t xml:space="preserve"> </w:t>
      </w:r>
      <w:r w:rsidRPr="001559C9">
        <w:rPr>
          <w:rFonts w:cs="Arial"/>
          <w:sz w:val="24"/>
          <w:szCs w:val="24"/>
          <w:lang w:val="de-AT" w:eastAsia="de-AT"/>
        </w:rPr>
        <w:t>eines</w:t>
      </w:r>
      <w:r w:rsidR="00740EC3">
        <w:rPr>
          <w:rFonts w:cs="Arial"/>
          <w:sz w:val="24"/>
          <w:szCs w:val="24"/>
          <w:lang w:val="de-AT" w:eastAsia="de-AT"/>
        </w:rPr>
        <w:t xml:space="preserve"> </w:t>
      </w:r>
      <w:r w:rsidRPr="001559C9">
        <w:rPr>
          <w:rFonts w:cs="Arial"/>
          <w:sz w:val="24"/>
          <w:szCs w:val="24"/>
          <w:lang w:val="de-AT" w:eastAsia="de-AT"/>
        </w:rPr>
        <w:t>Brandschutzbeauftragten nach sich. Entsprechende Regelungen befinden sich in den jeweils anzuwendenden Technischen Richtlinien Vorbeugender Brandschutz (TRVB).</w:t>
      </w:r>
    </w:p>
    <w:p w14:paraId="569355E0" w14:textId="77777777" w:rsidR="005F2A59" w:rsidRPr="005F2A59" w:rsidRDefault="005F2A59" w:rsidP="00DD4FCC">
      <w:pPr>
        <w:jc w:val="left"/>
        <w:rPr>
          <w:lang w:val="de-AT" w:eastAsia="de-A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66"/>
        <w:gridCol w:w="66"/>
        <w:gridCol w:w="66"/>
        <w:gridCol w:w="66"/>
        <w:gridCol w:w="81"/>
      </w:tblGrid>
      <w:tr w:rsidR="00D27156" w:rsidRPr="00D27156" w14:paraId="501FEC7E" w14:textId="77777777" w:rsidTr="00D27156">
        <w:trPr>
          <w:tblCellSpacing w:w="15" w:type="dxa"/>
        </w:trPr>
        <w:tc>
          <w:tcPr>
            <w:tcW w:w="0" w:type="auto"/>
            <w:vAlign w:val="center"/>
            <w:hideMark/>
          </w:tcPr>
          <w:p w14:paraId="6D5265B0"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0D13FFAF"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5344A208"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0B08F55C"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71B985D6"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75506484"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282D0CDF"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635396A9"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18C7AE75"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3F7C88E8"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c>
          <w:tcPr>
            <w:tcW w:w="0" w:type="auto"/>
            <w:vAlign w:val="center"/>
            <w:hideMark/>
          </w:tcPr>
          <w:p w14:paraId="279D1449" w14:textId="77777777" w:rsidR="00D27156" w:rsidRPr="00D27156" w:rsidRDefault="00D27156" w:rsidP="00DD4FCC">
            <w:pPr>
              <w:widowControl/>
              <w:overflowPunct/>
              <w:autoSpaceDE/>
              <w:autoSpaceDN/>
              <w:adjustRightInd/>
              <w:spacing w:after="0"/>
              <w:jc w:val="left"/>
              <w:textAlignment w:val="auto"/>
              <w:rPr>
                <w:rFonts w:ascii="Times New Roman" w:hAnsi="Times New Roman"/>
                <w:sz w:val="24"/>
                <w:szCs w:val="24"/>
                <w:lang w:val="de-AT" w:eastAsia="de-AT"/>
              </w:rPr>
            </w:pPr>
          </w:p>
        </w:tc>
      </w:tr>
      <w:tr w:rsidR="00D27156" w:rsidRPr="00D27156" w14:paraId="451BC7D2" w14:textId="77777777" w:rsidTr="00D27156">
        <w:trPr>
          <w:tblCellSpacing w:w="15" w:type="dxa"/>
        </w:trPr>
        <w:tc>
          <w:tcPr>
            <w:tcW w:w="0" w:type="auto"/>
            <w:gridSpan w:val="2"/>
            <w:vAlign w:val="center"/>
            <w:hideMark/>
          </w:tcPr>
          <w:p w14:paraId="73C06B8C" w14:textId="77777777" w:rsidR="00D27156" w:rsidRPr="00D27156" w:rsidRDefault="00D27156" w:rsidP="00DD4FCC">
            <w:pPr>
              <w:jc w:val="left"/>
              <w:rPr>
                <w:lang w:val="de-AT" w:eastAsia="de-AT"/>
              </w:rPr>
            </w:pPr>
          </w:p>
        </w:tc>
        <w:tc>
          <w:tcPr>
            <w:tcW w:w="0" w:type="auto"/>
            <w:gridSpan w:val="9"/>
            <w:vAlign w:val="center"/>
            <w:hideMark/>
          </w:tcPr>
          <w:p w14:paraId="37EAC887" w14:textId="77777777" w:rsidR="00D27156" w:rsidRPr="003533FA" w:rsidRDefault="00D27156" w:rsidP="00DD4FCC">
            <w:pPr>
              <w:jc w:val="left"/>
              <w:rPr>
                <w:rFonts w:ascii="Times New Roman" w:hAnsi="Times New Roman"/>
                <w:sz w:val="24"/>
                <w:szCs w:val="24"/>
                <w:lang w:val="de-AT" w:eastAsia="de-AT"/>
              </w:rPr>
            </w:pPr>
          </w:p>
        </w:tc>
      </w:tr>
      <w:tr w:rsidR="00D27156" w:rsidRPr="00D27156" w14:paraId="0314399F" w14:textId="77777777" w:rsidTr="00D27156">
        <w:trPr>
          <w:tblCellSpacing w:w="15" w:type="dxa"/>
        </w:trPr>
        <w:tc>
          <w:tcPr>
            <w:tcW w:w="0" w:type="auto"/>
            <w:gridSpan w:val="2"/>
            <w:vAlign w:val="center"/>
            <w:hideMark/>
          </w:tcPr>
          <w:p w14:paraId="55CDA8E4" w14:textId="77777777" w:rsidR="00D27156" w:rsidRPr="00D27156" w:rsidRDefault="00D27156" w:rsidP="00DD4FCC">
            <w:pPr>
              <w:jc w:val="left"/>
              <w:rPr>
                <w:lang w:val="de-AT" w:eastAsia="de-AT"/>
              </w:rPr>
            </w:pPr>
          </w:p>
        </w:tc>
        <w:tc>
          <w:tcPr>
            <w:tcW w:w="0" w:type="auto"/>
            <w:gridSpan w:val="9"/>
            <w:vAlign w:val="center"/>
            <w:hideMark/>
          </w:tcPr>
          <w:p w14:paraId="4DD5185B" w14:textId="77777777" w:rsidR="00D27156" w:rsidRPr="003533FA" w:rsidRDefault="00D27156" w:rsidP="00DD4FCC">
            <w:pPr>
              <w:jc w:val="left"/>
              <w:rPr>
                <w:rFonts w:ascii="Times New Roman" w:hAnsi="Times New Roman"/>
                <w:sz w:val="24"/>
                <w:szCs w:val="24"/>
                <w:lang w:val="de-AT" w:eastAsia="de-AT"/>
              </w:rPr>
            </w:pPr>
          </w:p>
        </w:tc>
      </w:tr>
    </w:tbl>
    <w:p w14:paraId="39F34514" w14:textId="77777777" w:rsidR="00CA0C25" w:rsidRPr="00D27156" w:rsidRDefault="00CA0C25" w:rsidP="00DD4FCC">
      <w:pPr>
        <w:jc w:val="left"/>
      </w:pPr>
      <w:r w:rsidRPr="00D27156">
        <w:br w:type="page"/>
      </w:r>
    </w:p>
    <w:p w14:paraId="44ADF293" w14:textId="77777777" w:rsidR="00CA0C25" w:rsidRDefault="00CA0C25" w:rsidP="00DD4FCC">
      <w:pPr>
        <w:pStyle w:val="berschrift1"/>
      </w:pPr>
      <w:bookmarkStart w:id="3" w:name="_Toc157764470"/>
      <w:r>
        <w:lastRenderedPageBreak/>
        <w:t>Ausbildung</w:t>
      </w:r>
      <w:bookmarkEnd w:id="3"/>
    </w:p>
    <w:p w14:paraId="603FC7DE" w14:textId="77777777" w:rsidR="00CA0C25" w:rsidRDefault="009A2048" w:rsidP="00DD4FCC">
      <w:pPr>
        <w:pStyle w:val="berschrift2"/>
      </w:pPr>
      <w:bookmarkStart w:id="4" w:name="_Toc157764471"/>
      <w:proofErr w:type="spellStart"/>
      <w:r>
        <w:t>AStV</w:t>
      </w:r>
      <w:bookmarkEnd w:id="4"/>
      <w:proofErr w:type="spellEnd"/>
    </w:p>
    <w:p w14:paraId="09E38105" w14:textId="77777777" w:rsidR="009A2048" w:rsidRPr="00D27156" w:rsidRDefault="009A2048"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5F2A59">
        <w:rPr>
          <w:rFonts w:cs="Arial"/>
          <w:sz w:val="24"/>
          <w:szCs w:val="24"/>
          <w:lang w:val="de-AT" w:eastAsia="de-AT"/>
        </w:rPr>
        <w:t>§ 43.</w:t>
      </w:r>
      <w:r w:rsidRPr="00D27156">
        <w:rPr>
          <w:rFonts w:cs="Arial"/>
          <w:sz w:val="24"/>
          <w:szCs w:val="24"/>
          <w:lang w:val="de-AT" w:eastAsia="de-AT"/>
        </w:rPr>
        <w:t xml:space="preserve"> (2) Als Brandschutzbeauftragte nach Abs. 1 dürfen nur Personen bestellt werden, die eine mindestens 16stündige Ausbildung auf dem Gebiet des Brandschutzes nach den Richtlinien der Feuerwehrverbände oder Brandverhütungsstellen </w:t>
      </w:r>
      <w:r w:rsidRPr="005F2A59">
        <w:rPr>
          <w:rFonts w:cs="Arial"/>
          <w:i/>
          <w:sz w:val="24"/>
          <w:szCs w:val="24"/>
          <w:lang w:val="de-AT" w:eastAsia="de-AT"/>
        </w:rPr>
        <w:t xml:space="preserve">(TRVB 117 O) </w:t>
      </w:r>
      <w:r w:rsidRPr="00D27156">
        <w:rPr>
          <w:rFonts w:cs="Arial"/>
          <w:sz w:val="24"/>
          <w:szCs w:val="24"/>
          <w:lang w:val="de-AT" w:eastAsia="de-AT"/>
        </w:rPr>
        <w:t>oder eine andere, zumindest gleichwertige einschlägige Ausbildung nachweisen können.</w:t>
      </w:r>
    </w:p>
    <w:p w14:paraId="77D94978" w14:textId="1FE8D899" w:rsidR="009A2048" w:rsidRDefault="005F2A59" w:rsidP="00DD4FCC">
      <w:pPr>
        <w:pStyle w:val="berschrift2"/>
      </w:pPr>
      <w:bookmarkStart w:id="5" w:name="_Toc157764472"/>
      <w:r>
        <w:t>TRVB 117</w:t>
      </w:r>
      <w:r w:rsidR="00CF5202">
        <w:t>/</w:t>
      </w:r>
      <w:r>
        <w:t>18</w:t>
      </w:r>
      <w:r w:rsidR="00CF5202">
        <w:t xml:space="preserve"> (O)</w:t>
      </w:r>
      <w:bookmarkEnd w:id="5"/>
    </w:p>
    <w:p w14:paraId="65E48AAF" w14:textId="5E976F1D" w:rsidR="00CB4AF8" w:rsidRPr="00F6017B" w:rsidRDefault="00CB4AF8" w:rsidP="00DD4FCC">
      <w:pPr>
        <w:jc w:val="left"/>
      </w:pPr>
      <w:r w:rsidRPr="00F6017B">
        <w:rPr>
          <w:noProof/>
        </w:rPr>
        <w:t>Die</w:t>
      </w:r>
      <w:r w:rsidRPr="00F6017B">
        <w:rPr>
          <w:rFonts w:ascii="Calibri" w:hAnsi="Calibri" w:cs="Calibri"/>
          <w:noProof/>
          <w:w w:val="254"/>
        </w:rPr>
        <w:t> </w:t>
      </w:r>
      <w:r w:rsidRPr="00F6017B">
        <w:rPr>
          <w:noProof/>
          <w:spacing w:val="-1"/>
        </w:rPr>
        <w:t>Ausbildung</w:t>
      </w:r>
      <w:r w:rsidRPr="00F6017B">
        <w:rPr>
          <w:rFonts w:ascii="Calibri" w:hAnsi="Calibri" w:cs="Calibri"/>
          <w:noProof/>
          <w:w w:val="250"/>
        </w:rPr>
        <w:t> </w:t>
      </w:r>
      <w:r w:rsidRPr="00F6017B">
        <w:rPr>
          <w:noProof/>
        </w:rPr>
        <w:t>für</w:t>
      </w:r>
      <w:r w:rsidRPr="00F6017B">
        <w:rPr>
          <w:rFonts w:ascii="Calibri" w:hAnsi="Calibri" w:cs="Calibri"/>
          <w:noProof/>
          <w:w w:val="244"/>
        </w:rPr>
        <w:t> </w:t>
      </w:r>
      <w:r w:rsidRPr="00F6017B">
        <w:rPr>
          <w:noProof/>
          <w:spacing w:val="-1"/>
        </w:rPr>
        <w:t>Brandschutzbeauftragte</w:t>
      </w:r>
      <w:r w:rsidRPr="00F6017B">
        <w:rPr>
          <w:rFonts w:ascii="Calibri" w:hAnsi="Calibri" w:cs="Calibri"/>
          <w:noProof/>
          <w:w w:val="244"/>
        </w:rPr>
        <w:t> </w:t>
      </w:r>
      <w:r w:rsidRPr="00F6017B">
        <w:rPr>
          <w:noProof/>
        </w:rPr>
        <w:t>ist</w:t>
      </w:r>
      <w:r w:rsidRPr="00F6017B">
        <w:rPr>
          <w:rFonts w:ascii="Calibri" w:hAnsi="Calibri" w:cs="Calibri"/>
          <w:noProof/>
          <w:w w:val="244"/>
        </w:rPr>
        <w:t> </w:t>
      </w:r>
      <w:r w:rsidRPr="00F6017B">
        <w:rPr>
          <w:noProof/>
          <w:spacing w:val="1"/>
        </w:rPr>
        <w:t>in</w:t>
      </w:r>
      <w:r w:rsidRPr="00F6017B">
        <w:rPr>
          <w:rFonts w:ascii="Calibri" w:hAnsi="Calibri" w:cs="Calibri"/>
          <w:noProof/>
          <w:w w:val="244"/>
        </w:rPr>
        <w:t> </w:t>
      </w:r>
      <w:r w:rsidRPr="00F6017B">
        <w:rPr>
          <w:noProof/>
        </w:rPr>
        <w:t>der</w:t>
      </w:r>
      <w:r w:rsidRPr="00F6017B">
        <w:rPr>
          <w:rFonts w:ascii="Calibri" w:hAnsi="Calibri" w:cs="Calibri"/>
          <w:noProof/>
          <w:w w:val="244"/>
        </w:rPr>
        <w:t> </w:t>
      </w:r>
      <w:r w:rsidRPr="00F6017B">
        <w:rPr>
          <w:noProof/>
        </w:rPr>
        <w:t>TRVB</w:t>
      </w:r>
      <w:r w:rsidR="00DD4FCC">
        <w:rPr>
          <w:noProof/>
        </w:rPr>
        <w:t xml:space="preserve"> </w:t>
      </w:r>
      <w:r w:rsidRPr="00F6017B">
        <w:rPr>
          <w:noProof/>
        </w:rPr>
        <w:t>117/</w:t>
      </w:r>
      <w:r>
        <w:rPr>
          <w:noProof/>
        </w:rPr>
        <w:t>18</w:t>
      </w:r>
      <w:r>
        <w:t xml:space="preserve"> </w:t>
      </w:r>
      <w:r w:rsidR="00DD4FCC">
        <w:t xml:space="preserve">(O) </w:t>
      </w:r>
      <w:r w:rsidRPr="00F6017B">
        <w:rPr>
          <w:noProof/>
        </w:rPr>
        <w:t>geregelt.</w:t>
      </w:r>
    </w:p>
    <w:p w14:paraId="0BA952CA" w14:textId="6168BC7E" w:rsidR="00CB4AF8" w:rsidRPr="00F6017B" w:rsidRDefault="00CB4AF8" w:rsidP="00DD4FCC">
      <w:pPr>
        <w:jc w:val="left"/>
      </w:pPr>
      <w:r w:rsidRPr="00F6017B">
        <w:rPr>
          <w:noProof/>
        </w:rPr>
        <w:t>Ausbildungen</w:t>
      </w:r>
      <w:r w:rsidR="00DD4FCC">
        <w:rPr>
          <w:rFonts w:ascii="Calibri" w:hAnsi="Calibri" w:cs="Calibri"/>
          <w:noProof/>
          <w:w w:val="357"/>
        </w:rPr>
        <w:t xml:space="preserve"> </w:t>
      </w:r>
      <w:r w:rsidRPr="00F6017B">
        <w:rPr>
          <w:noProof/>
          <w:spacing w:val="-1"/>
        </w:rPr>
        <w:t>dürfen</w:t>
      </w:r>
      <w:r w:rsidRPr="00F6017B">
        <w:rPr>
          <w:rFonts w:ascii="Calibri" w:hAnsi="Calibri" w:cs="Calibri"/>
          <w:noProof/>
          <w:w w:val="357"/>
        </w:rPr>
        <w:t> </w:t>
      </w:r>
      <w:r w:rsidRPr="00F6017B">
        <w:rPr>
          <w:noProof/>
          <w:spacing w:val="-1"/>
        </w:rPr>
        <w:t>nur</w:t>
      </w:r>
      <w:r w:rsidRPr="00F6017B">
        <w:rPr>
          <w:rFonts w:ascii="Calibri" w:hAnsi="Calibri" w:cs="Calibri"/>
          <w:noProof/>
          <w:w w:val="357"/>
        </w:rPr>
        <w:t> </w:t>
      </w:r>
      <w:r w:rsidRPr="00F6017B">
        <w:rPr>
          <w:noProof/>
          <w:spacing w:val="-1"/>
        </w:rPr>
        <w:t>von</w:t>
      </w:r>
      <w:r w:rsidRPr="00F6017B">
        <w:rPr>
          <w:rFonts w:ascii="Calibri" w:hAnsi="Calibri" w:cs="Calibri"/>
          <w:noProof/>
          <w:w w:val="357"/>
        </w:rPr>
        <w:t> </w:t>
      </w:r>
      <w:r w:rsidRPr="00F6017B">
        <w:rPr>
          <w:noProof/>
        </w:rPr>
        <w:t>hierfür</w:t>
      </w:r>
      <w:r w:rsidRPr="00F6017B">
        <w:rPr>
          <w:rFonts w:ascii="Calibri" w:hAnsi="Calibri" w:cs="Calibri"/>
          <w:noProof/>
          <w:w w:val="346"/>
        </w:rPr>
        <w:t> </w:t>
      </w:r>
      <w:r w:rsidRPr="00F6017B">
        <w:rPr>
          <w:noProof/>
        </w:rPr>
        <w:t>zugelassenen</w:t>
      </w:r>
      <w:r w:rsidRPr="00F6017B">
        <w:rPr>
          <w:rFonts w:ascii="Calibri" w:hAnsi="Calibri" w:cs="Calibri"/>
          <w:noProof/>
          <w:w w:val="357"/>
        </w:rPr>
        <w:t> </w:t>
      </w:r>
      <w:r w:rsidRPr="00F6017B">
        <w:rPr>
          <w:noProof/>
          <w:spacing w:val="-1"/>
        </w:rPr>
        <w:t>Ausbildungsstellen</w:t>
      </w:r>
      <w:r>
        <w:t xml:space="preserve"> </w:t>
      </w:r>
      <w:r w:rsidRPr="00F6017B">
        <w:rPr>
          <w:noProof/>
        </w:rPr>
        <w:t>durchgeführt</w:t>
      </w:r>
      <w:r w:rsidRPr="00F6017B">
        <w:rPr>
          <w:rFonts w:ascii="Calibri" w:hAnsi="Calibri" w:cs="Calibri"/>
          <w:noProof/>
          <w:spacing w:val="26"/>
        </w:rPr>
        <w:t> </w:t>
      </w:r>
      <w:r w:rsidRPr="00F6017B">
        <w:rPr>
          <w:noProof/>
        </w:rPr>
        <w:t>werden.</w:t>
      </w:r>
    </w:p>
    <w:p w14:paraId="79D9C27B" w14:textId="77777777" w:rsidR="00CB4AF8" w:rsidRPr="00F6017B" w:rsidRDefault="00CB4AF8" w:rsidP="00DD4FCC">
      <w:pPr>
        <w:jc w:val="left"/>
      </w:pPr>
      <w:r w:rsidRPr="00F6017B">
        <w:rPr>
          <w:noProof/>
        </w:rPr>
        <w:t>Die</w:t>
      </w:r>
      <w:r w:rsidRPr="00F6017B">
        <w:rPr>
          <w:rFonts w:ascii="Calibri" w:hAnsi="Calibri" w:cs="Calibri"/>
          <w:noProof/>
          <w:w w:val="160"/>
        </w:rPr>
        <w:t> </w:t>
      </w:r>
      <w:r w:rsidRPr="00F6017B">
        <w:rPr>
          <w:noProof/>
        </w:rPr>
        <w:t>Ausbildung</w:t>
      </w:r>
      <w:r w:rsidRPr="00F6017B">
        <w:rPr>
          <w:rFonts w:ascii="Calibri" w:hAnsi="Calibri" w:cs="Calibri"/>
          <w:noProof/>
          <w:w w:val="159"/>
        </w:rPr>
        <w:t> </w:t>
      </w:r>
      <w:r w:rsidRPr="00F6017B">
        <w:rPr>
          <w:noProof/>
        </w:rPr>
        <w:t>gliedert</w:t>
      </w:r>
      <w:r w:rsidRPr="00F6017B">
        <w:rPr>
          <w:rFonts w:ascii="Calibri" w:hAnsi="Calibri" w:cs="Calibri"/>
          <w:noProof/>
          <w:w w:val="159"/>
        </w:rPr>
        <w:t> </w:t>
      </w:r>
      <w:r w:rsidRPr="00F6017B">
        <w:rPr>
          <w:noProof/>
        </w:rPr>
        <w:t>sich:</w:t>
      </w:r>
    </w:p>
    <w:p w14:paraId="3206E43E" w14:textId="77777777" w:rsidR="00CB4AF8" w:rsidRPr="00CB4AF8" w:rsidRDefault="00CB4AF8" w:rsidP="00DD4FCC">
      <w:pPr>
        <w:ind w:firstLine="709"/>
        <w:jc w:val="left"/>
        <w:rPr>
          <w:u w:val="single"/>
        </w:rPr>
      </w:pPr>
      <w:r w:rsidRPr="00CB4AF8">
        <w:rPr>
          <w:noProof/>
          <w:u w:val="single"/>
        </w:rPr>
        <w:t>Grundausbildung</w:t>
      </w:r>
    </w:p>
    <w:p w14:paraId="4D6EE63B" w14:textId="77777777" w:rsidR="00CB4AF8" w:rsidRPr="00CB4AF8" w:rsidRDefault="00CB4AF8" w:rsidP="00DD4FCC">
      <w:pPr>
        <w:pStyle w:val="Listenabsatz"/>
        <w:numPr>
          <w:ilvl w:val="0"/>
          <w:numId w:val="7"/>
        </w:numPr>
        <w:rPr>
          <w:rFonts w:ascii="Arial" w:hAnsi="Arial" w:cs="Arial"/>
        </w:rPr>
      </w:pPr>
      <w:r w:rsidRPr="00CB4AF8">
        <w:rPr>
          <w:rFonts w:ascii="Arial" w:hAnsi="Arial" w:cs="Arial"/>
          <w:noProof/>
        </w:rPr>
        <w:t>Brandschutzwart</w:t>
      </w:r>
      <w:r w:rsidRPr="00CB4AF8">
        <w:rPr>
          <w:rFonts w:ascii="Arial" w:hAnsi="Arial" w:cs="Arial"/>
        </w:rPr>
        <w:tab/>
      </w:r>
      <w:r>
        <w:rPr>
          <w:rFonts w:ascii="Arial" w:hAnsi="Arial" w:cs="Arial"/>
        </w:rPr>
        <w:tab/>
      </w:r>
      <w:r w:rsidRPr="00CB4AF8">
        <w:rPr>
          <w:rFonts w:ascii="Arial" w:hAnsi="Arial" w:cs="Arial"/>
          <w:noProof/>
        </w:rPr>
        <w:t>Modul</w:t>
      </w:r>
      <w:r w:rsidRPr="00CB4AF8">
        <w:rPr>
          <w:rFonts w:ascii="Arial" w:hAnsi="Arial" w:cs="Arial"/>
          <w:noProof/>
          <w:w w:val="159"/>
        </w:rPr>
        <w:t> </w:t>
      </w:r>
      <w:r w:rsidRPr="00CB4AF8">
        <w:rPr>
          <w:rFonts w:ascii="Arial" w:hAnsi="Arial" w:cs="Arial"/>
          <w:noProof/>
        </w:rPr>
        <w:t>1</w:t>
      </w:r>
    </w:p>
    <w:p w14:paraId="328338C1" w14:textId="77777777" w:rsidR="00CB4AF8" w:rsidRPr="00CB4AF8" w:rsidRDefault="00CB4AF8" w:rsidP="00DD4FCC">
      <w:pPr>
        <w:pStyle w:val="Listenabsatz"/>
        <w:numPr>
          <w:ilvl w:val="0"/>
          <w:numId w:val="7"/>
        </w:numPr>
        <w:rPr>
          <w:rFonts w:ascii="Arial" w:hAnsi="Arial" w:cs="Arial"/>
        </w:rPr>
      </w:pPr>
      <w:r w:rsidRPr="00CB4AF8">
        <w:rPr>
          <w:rFonts w:ascii="Arial" w:hAnsi="Arial" w:cs="Arial"/>
          <w:noProof/>
        </w:rPr>
        <w:t>Brandschutzbeauftragter</w:t>
      </w:r>
      <w:r w:rsidRPr="00CB4AF8">
        <w:rPr>
          <w:rFonts w:ascii="Arial" w:hAnsi="Arial" w:cs="Arial"/>
        </w:rPr>
        <w:tab/>
      </w:r>
      <w:r w:rsidRPr="00CB4AF8">
        <w:rPr>
          <w:rFonts w:ascii="Arial" w:hAnsi="Arial" w:cs="Arial"/>
          <w:noProof/>
        </w:rPr>
        <w:t>Modul</w:t>
      </w:r>
      <w:r w:rsidRPr="00CB4AF8">
        <w:rPr>
          <w:rFonts w:ascii="Arial" w:hAnsi="Arial" w:cs="Arial"/>
          <w:noProof/>
          <w:w w:val="160"/>
        </w:rPr>
        <w:t> </w:t>
      </w:r>
      <w:r w:rsidRPr="00CB4AF8">
        <w:rPr>
          <w:rFonts w:ascii="Arial" w:hAnsi="Arial" w:cs="Arial"/>
          <w:noProof/>
        </w:rPr>
        <w:t>1</w:t>
      </w:r>
      <w:r w:rsidRPr="00CB4AF8">
        <w:rPr>
          <w:rFonts w:ascii="Arial" w:hAnsi="Arial" w:cs="Arial"/>
          <w:noProof/>
          <w:w w:val="160"/>
        </w:rPr>
        <w:t> </w:t>
      </w:r>
      <w:r w:rsidRPr="00CB4AF8">
        <w:rPr>
          <w:rFonts w:ascii="Arial" w:hAnsi="Arial" w:cs="Arial"/>
          <w:noProof/>
        </w:rPr>
        <w:t>+</w:t>
      </w:r>
      <w:r w:rsidRPr="00CB4AF8">
        <w:rPr>
          <w:rFonts w:ascii="Arial" w:hAnsi="Arial" w:cs="Arial"/>
          <w:noProof/>
          <w:spacing w:val="26"/>
        </w:rPr>
        <w:t> </w:t>
      </w:r>
      <w:r w:rsidRPr="00CB4AF8">
        <w:rPr>
          <w:rFonts w:ascii="Arial" w:hAnsi="Arial" w:cs="Arial"/>
          <w:noProof/>
          <w:spacing w:val="-2"/>
        </w:rPr>
        <w:t>Modul</w:t>
      </w:r>
      <w:r w:rsidRPr="00CB4AF8">
        <w:rPr>
          <w:rFonts w:ascii="Arial" w:hAnsi="Arial" w:cs="Arial"/>
          <w:noProof/>
          <w:w w:val="170"/>
        </w:rPr>
        <w:t> </w:t>
      </w:r>
      <w:r w:rsidRPr="00CB4AF8">
        <w:rPr>
          <w:rFonts w:ascii="Arial" w:hAnsi="Arial" w:cs="Arial"/>
          <w:noProof/>
        </w:rPr>
        <w:t>2</w:t>
      </w:r>
    </w:p>
    <w:p w14:paraId="6F251D5A" w14:textId="77777777" w:rsidR="00CB4AF8" w:rsidRDefault="00CB4AF8" w:rsidP="00DD4FCC">
      <w:pPr>
        <w:pStyle w:val="Listenabsatz"/>
        <w:numPr>
          <w:ilvl w:val="0"/>
          <w:numId w:val="7"/>
        </w:numPr>
        <w:rPr>
          <w:rFonts w:ascii="Arial" w:hAnsi="Arial" w:cs="Arial"/>
        </w:rPr>
      </w:pPr>
      <w:r w:rsidRPr="00CB4AF8">
        <w:rPr>
          <w:rFonts w:ascii="Arial" w:hAnsi="Arial" w:cs="Arial"/>
          <w:noProof/>
        </w:rPr>
        <w:t>Interventionsdienst</w:t>
      </w:r>
      <w:r w:rsidRPr="00CB4AF8">
        <w:rPr>
          <w:rFonts w:ascii="Arial" w:hAnsi="Arial" w:cs="Arial"/>
        </w:rPr>
        <w:tab/>
      </w:r>
      <w:r>
        <w:rPr>
          <w:rFonts w:ascii="Arial" w:hAnsi="Arial" w:cs="Arial"/>
        </w:rPr>
        <w:tab/>
      </w:r>
      <w:r w:rsidRPr="00CB4AF8">
        <w:rPr>
          <w:rFonts w:ascii="Arial" w:hAnsi="Arial" w:cs="Arial"/>
          <w:noProof/>
        </w:rPr>
        <w:t>Modul</w:t>
      </w:r>
      <w:r w:rsidRPr="00CB4AF8">
        <w:rPr>
          <w:rFonts w:ascii="Arial" w:hAnsi="Arial" w:cs="Arial"/>
          <w:noProof/>
          <w:w w:val="164"/>
        </w:rPr>
        <w:t> </w:t>
      </w:r>
      <w:r w:rsidRPr="00CB4AF8">
        <w:rPr>
          <w:rFonts w:ascii="Arial" w:hAnsi="Arial" w:cs="Arial"/>
          <w:noProof/>
        </w:rPr>
        <w:t>1</w:t>
      </w:r>
      <w:r w:rsidRPr="00CB4AF8">
        <w:rPr>
          <w:rFonts w:ascii="Arial" w:hAnsi="Arial" w:cs="Arial"/>
          <w:noProof/>
          <w:w w:val="160"/>
        </w:rPr>
        <w:t> </w:t>
      </w:r>
      <w:r w:rsidRPr="00CB4AF8">
        <w:rPr>
          <w:rFonts w:ascii="Arial" w:hAnsi="Arial" w:cs="Arial"/>
          <w:noProof/>
        </w:rPr>
        <w:t>+</w:t>
      </w:r>
      <w:r w:rsidRPr="00CB4AF8">
        <w:rPr>
          <w:rFonts w:ascii="Arial" w:hAnsi="Arial" w:cs="Arial"/>
          <w:noProof/>
          <w:spacing w:val="26"/>
        </w:rPr>
        <w:t> </w:t>
      </w:r>
      <w:r w:rsidRPr="00CB4AF8">
        <w:rPr>
          <w:rFonts w:ascii="Arial" w:hAnsi="Arial" w:cs="Arial"/>
          <w:noProof/>
        </w:rPr>
        <w:t>BMA</w:t>
      </w:r>
    </w:p>
    <w:p w14:paraId="7DE3EC58" w14:textId="77777777" w:rsidR="00CB4AF8" w:rsidRPr="00CB4AF8" w:rsidRDefault="00CB4AF8" w:rsidP="00DD4FCC">
      <w:pPr>
        <w:pStyle w:val="Listenabsatz"/>
        <w:rPr>
          <w:rFonts w:ascii="Arial" w:hAnsi="Arial" w:cs="Arial"/>
        </w:rPr>
      </w:pPr>
    </w:p>
    <w:p w14:paraId="2BEEE67A" w14:textId="77777777" w:rsidR="00CB4AF8" w:rsidRPr="00CB4AF8" w:rsidRDefault="00CB4AF8" w:rsidP="00DD4FCC">
      <w:pPr>
        <w:ind w:firstLine="709"/>
        <w:jc w:val="left"/>
        <w:rPr>
          <w:noProof/>
          <w:u w:val="single"/>
        </w:rPr>
      </w:pPr>
      <w:r w:rsidRPr="00CB4AF8">
        <w:rPr>
          <w:noProof/>
          <w:u w:val="single"/>
        </w:rPr>
        <w:t>Verpflichtende erweiterte Ausbildung innerhalb von 2 Jahren:</w:t>
      </w:r>
    </w:p>
    <w:p w14:paraId="070CAF90" w14:textId="77777777" w:rsidR="00CB4AF8" w:rsidRPr="00CB4AF8" w:rsidRDefault="00CB4AF8" w:rsidP="00DD4FCC">
      <w:pPr>
        <w:pStyle w:val="Listenabsatz"/>
        <w:numPr>
          <w:ilvl w:val="0"/>
          <w:numId w:val="8"/>
        </w:numPr>
        <w:rPr>
          <w:rFonts w:ascii="Arial" w:hAnsi="Arial" w:cs="Arial"/>
          <w:noProof/>
        </w:rPr>
      </w:pPr>
      <w:r w:rsidRPr="00CB4AF8">
        <w:rPr>
          <w:rFonts w:ascii="Arial" w:hAnsi="Arial" w:cs="Arial"/>
          <w:noProof/>
        </w:rPr>
        <w:t>Nutzungsbezogene Seminare (N1-N3)</w:t>
      </w:r>
    </w:p>
    <w:p w14:paraId="0CB7E79B" w14:textId="77777777" w:rsidR="00CB4AF8" w:rsidRPr="00CB4AF8" w:rsidRDefault="00CB4AF8" w:rsidP="00DD4FCC">
      <w:pPr>
        <w:pStyle w:val="Listenabsatz"/>
        <w:numPr>
          <w:ilvl w:val="0"/>
          <w:numId w:val="8"/>
        </w:numPr>
        <w:rPr>
          <w:rFonts w:ascii="Arial" w:hAnsi="Arial" w:cs="Arial"/>
        </w:rPr>
      </w:pPr>
      <w:r w:rsidRPr="00CB4AF8">
        <w:rPr>
          <w:rFonts w:ascii="Arial" w:hAnsi="Arial" w:cs="Arial"/>
          <w:noProof/>
        </w:rPr>
        <w:t>Brandschutztechnikseminare</w:t>
      </w:r>
      <w:r w:rsidRPr="00CB4AF8">
        <w:rPr>
          <w:rFonts w:ascii="Arial" w:hAnsi="Arial" w:cs="Arial"/>
          <w:noProof/>
          <w:w w:val="306"/>
        </w:rPr>
        <w:t> </w:t>
      </w:r>
      <w:r w:rsidRPr="00CB4AF8">
        <w:rPr>
          <w:rFonts w:ascii="Arial" w:hAnsi="Arial" w:cs="Arial"/>
          <w:noProof/>
          <w:spacing w:val="-1"/>
        </w:rPr>
        <w:t>für</w:t>
      </w:r>
      <w:r w:rsidRPr="00CB4AF8">
        <w:rPr>
          <w:rFonts w:ascii="Arial" w:hAnsi="Arial" w:cs="Arial"/>
          <w:noProof/>
          <w:w w:val="306"/>
        </w:rPr>
        <w:t> </w:t>
      </w:r>
      <w:r w:rsidRPr="00CB4AF8">
        <w:rPr>
          <w:rFonts w:ascii="Arial" w:hAnsi="Arial" w:cs="Arial"/>
          <w:noProof/>
          <w:spacing w:val="-1"/>
        </w:rPr>
        <w:t>Brandschutzbeauftragte,</w:t>
      </w:r>
      <w:r w:rsidRPr="00CB4AF8">
        <w:rPr>
          <w:rFonts w:ascii="Arial" w:hAnsi="Arial" w:cs="Arial"/>
          <w:noProof/>
          <w:w w:val="306"/>
        </w:rPr>
        <w:t> </w:t>
      </w:r>
      <w:r w:rsidRPr="00CB4AF8">
        <w:rPr>
          <w:rFonts w:ascii="Arial" w:hAnsi="Arial" w:cs="Arial"/>
          <w:noProof/>
          <w:spacing w:val="1"/>
        </w:rPr>
        <w:t>in</w:t>
      </w:r>
      <w:r w:rsidRPr="00CB4AF8">
        <w:rPr>
          <w:rFonts w:ascii="Arial" w:hAnsi="Arial" w:cs="Arial"/>
          <w:noProof/>
          <w:w w:val="306"/>
        </w:rPr>
        <w:t> </w:t>
      </w:r>
      <w:r w:rsidRPr="00CB4AF8">
        <w:rPr>
          <w:rFonts w:ascii="Arial" w:hAnsi="Arial" w:cs="Arial"/>
          <w:noProof/>
          <w:spacing w:val="-1"/>
        </w:rPr>
        <w:t>deren</w:t>
      </w:r>
    </w:p>
    <w:p w14:paraId="063CD2F2" w14:textId="77777777" w:rsidR="00CB4AF8" w:rsidRDefault="00CB4AF8" w:rsidP="00DD4FCC">
      <w:pPr>
        <w:pStyle w:val="Listenabsatz"/>
        <w:rPr>
          <w:rFonts w:ascii="Arial" w:hAnsi="Arial" w:cs="Arial"/>
          <w:noProof/>
        </w:rPr>
      </w:pPr>
      <w:r w:rsidRPr="00CB4AF8">
        <w:rPr>
          <w:rFonts w:ascii="Arial" w:hAnsi="Arial" w:cs="Arial"/>
          <w:noProof/>
        </w:rPr>
        <w:t>Wirkungsbereich</w:t>
      </w:r>
      <w:r w:rsidRPr="00CB4AF8">
        <w:rPr>
          <w:rFonts w:ascii="Arial" w:hAnsi="Arial" w:cs="Arial"/>
          <w:noProof/>
          <w:w w:val="163"/>
        </w:rPr>
        <w:t> </w:t>
      </w:r>
      <w:r w:rsidRPr="00CB4AF8">
        <w:rPr>
          <w:rFonts w:ascii="Arial" w:hAnsi="Arial" w:cs="Arial"/>
          <w:noProof/>
          <w:spacing w:val="-1"/>
        </w:rPr>
        <w:t>derartige</w:t>
      </w:r>
      <w:r w:rsidRPr="00CB4AF8">
        <w:rPr>
          <w:rFonts w:ascii="Arial" w:hAnsi="Arial" w:cs="Arial"/>
          <w:noProof/>
          <w:spacing w:val="27"/>
        </w:rPr>
        <w:t> </w:t>
      </w:r>
      <w:r w:rsidRPr="00CB4AF8">
        <w:rPr>
          <w:rFonts w:ascii="Arial" w:hAnsi="Arial" w:cs="Arial"/>
          <w:noProof/>
          <w:spacing w:val="-1"/>
        </w:rPr>
        <w:t>Anlagen</w:t>
      </w:r>
      <w:r w:rsidRPr="00CB4AF8">
        <w:rPr>
          <w:rFonts w:ascii="Arial" w:hAnsi="Arial" w:cs="Arial"/>
          <w:noProof/>
          <w:spacing w:val="25"/>
        </w:rPr>
        <w:t> </w:t>
      </w:r>
      <w:r w:rsidRPr="00CB4AF8">
        <w:rPr>
          <w:rFonts w:ascii="Arial" w:hAnsi="Arial" w:cs="Arial"/>
          <w:noProof/>
        </w:rPr>
        <w:t>fallen:</w:t>
      </w:r>
    </w:p>
    <w:p w14:paraId="36258BC5" w14:textId="77777777" w:rsidR="00A574A0" w:rsidRDefault="00A574A0" w:rsidP="00DD4FCC">
      <w:pPr>
        <w:pStyle w:val="Listenabsatz"/>
        <w:rPr>
          <w:rFonts w:ascii="Arial" w:hAnsi="Arial" w:cs="Arial"/>
          <w:noProof/>
        </w:rPr>
      </w:pPr>
    </w:p>
    <w:p w14:paraId="3929E438" w14:textId="77777777" w:rsidR="00CB4AF8" w:rsidRPr="00CB4AF8" w:rsidRDefault="00CB4AF8" w:rsidP="00DD4FCC">
      <w:pPr>
        <w:pStyle w:val="Listenabsatz"/>
        <w:numPr>
          <w:ilvl w:val="0"/>
          <w:numId w:val="9"/>
        </w:numPr>
        <w:rPr>
          <w:rFonts w:ascii="Arial" w:hAnsi="Arial" w:cs="Arial"/>
        </w:rPr>
      </w:pPr>
      <w:r w:rsidRPr="00CB4AF8">
        <w:rPr>
          <w:rFonts w:ascii="Arial" w:hAnsi="Arial" w:cs="Arial"/>
          <w:noProof/>
        </w:rPr>
        <w:t>Brandmeldeanlagen</w:t>
      </w:r>
    </w:p>
    <w:p w14:paraId="17250FB7" w14:textId="77777777" w:rsidR="00CB4AF8" w:rsidRPr="00CB4AF8" w:rsidRDefault="00CB4AF8" w:rsidP="00DD4FCC">
      <w:pPr>
        <w:pStyle w:val="Listenabsatz"/>
        <w:numPr>
          <w:ilvl w:val="0"/>
          <w:numId w:val="9"/>
        </w:numPr>
        <w:rPr>
          <w:rFonts w:ascii="Arial" w:hAnsi="Arial" w:cs="Arial"/>
        </w:rPr>
      </w:pPr>
      <w:r w:rsidRPr="00CB4AF8">
        <w:rPr>
          <w:rFonts w:ascii="Arial" w:hAnsi="Arial" w:cs="Arial"/>
          <w:noProof/>
        </w:rPr>
        <w:t>Sprinkleranlagen</w:t>
      </w:r>
    </w:p>
    <w:p w14:paraId="03D88B05" w14:textId="77777777" w:rsidR="00CB4AF8" w:rsidRPr="00CB4AF8" w:rsidRDefault="00CB4AF8" w:rsidP="00DD4FCC">
      <w:pPr>
        <w:pStyle w:val="Listenabsatz"/>
        <w:numPr>
          <w:ilvl w:val="0"/>
          <w:numId w:val="9"/>
        </w:numPr>
        <w:rPr>
          <w:rFonts w:ascii="Arial" w:hAnsi="Arial" w:cs="Arial"/>
          <w:noProof/>
          <w:spacing w:val="-1"/>
        </w:rPr>
      </w:pPr>
      <w:r w:rsidRPr="00CB4AF8">
        <w:rPr>
          <w:rFonts w:ascii="Arial" w:hAnsi="Arial" w:cs="Arial"/>
          <w:noProof/>
        </w:rPr>
        <w:t>Rauch-</w:t>
      </w:r>
      <w:r w:rsidRPr="00CB4AF8">
        <w:rPr>
          <w:rFonts w:ascii="Arial" w:hAnsi="Arial" w:cs="Arial"/>
          <w:noProof/>
          <w:spacing w:val="27"/>
        </w:rPr>
        <w:t> </w:t>
      </w:r>
      <w:r w:rsidRPr="00CB4AF8">
        <w:rPr>
          <w:rFonts w:ascii="Arial" w:hAnsi="Arial" w:cs="Arial"/>
          <w:noProof/>
        </w:rPr>
        <w:t>und</w:t>
      </w:r>
      <w:r w:rsidRPr="00CB4AF8">
        <w:rPr>
          <w:rFonts w:ascii="Arial" w:hAnsi="Arial" w:cs="Arial"/>
          <w:noProof/>
          <w:spacing w:val="25"/>
        </w:rPr>
        <w:t> </w:t>
      </w:r>
      <w:r w:rsidRPr="00CB4AF8">
        <w:rPr>
          <w:rFonts w:ascii="Arial" w:hAnsi="Arial" w:cs="Arial"/>
          <w:noProof/>
          <w:spacing w:val="-1"/>
        </w:rPr>
        <w:t>Wärmeabzugsanlagen</w:t>
      </w:r>
    </w:p>
    <w:p w14:paraId="2559E063" w14:textId="77777777" w:rsidR="00CB4AF8" w:rsidRPr="00CB4AF8" w:rsidRDefault="00CB4AF8" w:rsidP="00DD4FCC">
      <w:pPr>
        <w:pStyle w:val="Listenabsatz"/>
        <w:numPr>
          <w:ilvl w:val="0"/>
          <w:numId w:val="9"/>
        </w:numPr>
        <w:rPr>
          <w:rFonts w:ascii="Arial" w:hAnsi="Arial" w:cs="Arial"/>
        </w:rPr>
      </w:pPr>
      <w:r w:rsidRPr="00CB4AF8">
        <w:rPr>
          <w:rFonts w:ascii="Arial" w:hAnsi="Arial" w:cs="Arial"/>
          <w:noProof/>
          <w:spacing w:val="-1"/>
        </w:rPr>
        <w:t>Druckbelüftungsanlagen</w:t>
      </w:r>
    </w:p>
    <w:p w14:paraId="0401F7D5" w14:textId="7428AA1B" w:rsidR="00CB4AF8" w:rsidRDefault="00627557" w:rsidP="00DD4FCC">
      <w:pPr>
        <w:pStyle w:val="Listenabsatz"/>
        <w:numPr>
          <w:ilvl w:val="0"/>
          <w:numId w:val="9"/>
        </w:numPr>
        <w:rPr>
          <w:rFonts w:ascii="Arial" w:hAnsi="Arial" w:cs="Arial"/>
        </w:rPr>
      </w:pPr>
      <w:r>
        <w:rPr>
          <w:rFonts w:ascii="Arial" w:hAnsi="Arial" w:cs="Arial"/>
          <w:noProof/>
        </w:rPr>
        <w:t>Gasl</w:t>
      </w:r>
      <w:r w:rsidR="00CB4AF8" w:rsidRPr="00CB4AF8">
        <w:rPr>
          <w:rFonts w:ascii="Arial" w:hAnsi="Arial" w:cs="Arial"/>
          <w:noProof/>
        </w:rPr>
        <w:t>öschanlagen</w:t>
      </w:r>
    </w:p>
    <w:p w14:paraId="32D3D78B" w14:textId="77777777" w:rsidR="00A574A0" w:rsidRPr="00CB4AF8" w:rsidRDefault="00A574A0" w:rsidP="00A574A0">
      <w:pPr>
        <w:pStyle w:val="Listenabsatz"/>
        <w:ind w:left="1069"/>
        <w:rPr>
          <w:rFonts w:ascii="Arial" w:hAnsi="Arial" w:cs="Arial"/>
        </w:rPr>
      </w:pPr>
    </w:p>
    <w:p w14:paraId="5A8D4CE4" w14:textId="77777777" w:rsidR="00CB4AF8" w:rsidRPr="00CB4AF8" w:rsidRDefault="00CB4AF8" w:rsidP="00DD4FCC">
      <w:pPr>
        <w:ind w:firstLine="709"/>
        <w:jc w:val="left"/>
        <w:rPr>
          <w:u w:val="single"/>
        </w:rPr>
      </w:pPr>
      <w:r w:rsidRPr="00CB4AF8">
        <w:rPr>
          <w:noProof/>
          <w:u w:val="single"/>
        </w:rPr>
        <w:t>Fortbildung:</w:t>
      </w:r>
    </w:p>
    <w:p w14:paraId="79CBAE9A" w14:textId="77777777" w:rsidR="00CB4AF8" w:rsidRPr="00F6017B" w:rsidRDefault="00CB4AF8" w:rsidP="00DD4FCC">
      <w:pPr>
        <w:jc w:val="left"/>
      </w:pPr>
      <w:r w:rsidRPr="00F6017B">
        <w:rPr>
          <w:noProof/>
        </w:rPr>
        <w:t>Zumindest</w:t>
      </w:r>
      <w:r>
        <w:rPr>
          <w:rFonts w:cs="Calibri"/>
        </w:rPr>
        <w:t xml:space="preserve"> </w:t>
      </w:r>
      <w:r w:rsidRPr="00F6017B">
        <w:rPr>
          <w:noProof/>
          <w:spacing w:val="-1"/>
        </w:rPr>
        <w:t>in</w:t>
      </w:r>
      <w:r>
        <w:rPr>
          <w:rFonts w:cs="Calibri"/>
        </w:rPr>
        <w:t xml:space="preserve"> </w:t>
      </w:r>
      <w:r w:rsidRPr="00F6017B">
        <w:rPr>
          <w:noProof/>
          <w:spacing w:val="-1"/>
        </w:rPr>
        <w:t>Abständen</w:t>
      </w:r>
      <w:r>
        <w:rPr>
          <w:rFonts w:cs="Calibri"/>
        </w:rPr>
        <w:t xml:space="preserve"> </w:t>
      </w:r>
      <w:r w:rsidRPr="00F6017B">
        <w:rPr>
          <w:noProof/>
          <w:spacing w:val="-1"/>
        </w:rPr>
        <w:t>von</w:t>
      </w:r>
      <w:r w:rsidRPr="00F6017B">
        <w:rPr>
          <w:rFonts w:cs="Calibri"/>
        </w:rPr>
        <w:tab/>
      </w:r>
      <w:r w:rsidRPr="00F6017B">
        <w:rPr>
          <w:noProof/>
          <w:spacing w:val="-1"/>
        </w:rPr>
        <w:t>5</w:t>
      </w:r>
      <w:r>
        <w:rPr>
          <w:rFonts w:cs="Calibri"/>
        </w:rPr>
        <w:t xml:space="preserve"> </w:t>
      </w:r>
      <w:r w:rsidRPr="00F6017B">
        <w:rPr>
          <w:noProof/>
          <w:spacing w:val="-1"/>
        </w:rPr>
        <w:t>Jahren</w:t>
      </w:r>
      <w:r>
        <w:rPr>
          <w:rFonts w:cs="Calibri"/>
        </w:rPr>
        <w:t xml:space="preserve"> </w:t>
      </w:r>
      <w:r w:rsidRPr="00F6017B">
        <w:rPr>
          <w:noProof/>
          <w:spacing w:val="-1"/>
        </w:rPr>
        <w:t>sind</w:t>
      </w:r>
      <w:r>
        <w:rPr>
          <w:rFonts w:cs="Calibri"/>
        </w:rPr>
        <w:t xml:space="preserve"> </w:t>
      </w:r>
      <w:r w:rsidRPr="00F6017B">
        <w:rPr>
          <w:noProof/>
        </w:rPr>
        <w:t>verpflichtend</w:t>
      </w:r>
      <w:r>
        <w:t xml:space="preserve"> </w:t>
      </w:r>
      <w:r w:rsidRPr="00F6017B">
        <w:rPr>
          <w:noProof/>
        </w:rPr>
        <w:t>Fortbildungsveranstaltungen</w:t>
      </w:r>
      <w:r w:rsidRPr="00F6017B">
        <w:rPr>
          <w:rFonts w:ascii="Calibri" w:hAnsi="Calibri" w:cs="Calibri"/>
          <w:noProof/>
          <w:w w:val="157"/>
        </w:rPr>
        <w:t> </w:t>
      </w:r>
      <w:r w:rsidRPr="00F6017B">
        <w:rPr>
          <w:noProof/>
          <w:spacing w:val="-1"/>
        </w:rPr>
        <w:t>zu</w:t>
      </w:r>
      <w:r w:rsidRPr="00F6017B">
        <w:rPr>
          <w:rFonts w:ascii="Calibri" w:hAnsi="Calibri" w:cs="Calibri"/>
          <w:noProof/>
          <w:w w:val="160"/>
        </w:rPr>
        <w:t> </w:t>
      </w:r>
      <w:r w:rsidRPr="00F6017B">
        <w:rPr>
          <w:noProof/>
          <w:spacing w:val="-1"/>
        </w:rPr>
        <w:t>besuchen</w:t>
      </w:r>
    </w:p>
    <w:p w14:paraId="2211E1CD" w14:textId="77777777" w:rsidR="00CB4AF8" w:rsidRDefault="00CB4AF8" w:rsidP="00DD4FCC">
      <w:pPr>
        <w:pStyle w:val="Listenabsatz"/>
        <w:numPr>
          <w:ilvl w:val="0"/>
          <w:numId w:val="10"/>
        </w:numPr>
        <w:rPr>
          <w:rFonts w:ascii="Arial" w:hAnsi="Arial" w:cs="Arial"/>
        </w:rPr>
      </w:pPr>
      <w:r w:rsidRPr="00CB4AF8">
        <w:rPr>
          <w:rFonts w:ascii="Arial" w:hAnsi="Arial" w:cs="Arial"/>
          <w:noProof/>
        </w:rPr>
        <w:t>Fortbildungsseminare</w:t>
      </w:r>
    </w:p>
    <w:p w14:paraId="06916299" w14:textId="02F962E0" w:rsidR="00EE313D" w:rsidRPr="00CB4AF8" w:rsidRDefault="00EE313D" w:rsidP="00DD4FCC">
      <w:pPr>
        <w:pStyle w:val="Listenabsatz"/>
        <w:numPr>
          <w:ilvl w:val="0"/>
          <w:numId w:val="10"/>
        </w:numPr>
        <w:rPr>
          <w:rFonts w:ascii="Arial" w:hAnsi="Arial" w:cs="Arial"/>
        </w:rPr>
      </w:pPr>
      <w:r>
        <w:rPr>
          <w:rFonts w:ascii="Arial" w:hAnsi="Arial" w:cs="Arial"/>
          <w:noProof/>
        </w:rPr>
        <w:t>Technikseminare</w:t>
      </w:r>
    </w:p>
    <w:p w14:paraId="23103CA8" w14:textId="77777777" w:rsidR="00CB4AF8" w:rsidRPr="00F6017B" w:rsidRDefault="00CB4AF8" w:rsidP="00DD4FCC">
      <w:pPr>
        <w:pStyle w:val="Listenabsatz"/>
        <w:numPr>
          <w:ilvl w:val="0"/>
          <w:numId w:val="10"/>
        </w:numPr>
      </w:pPr>
      <w:r w:rsidRPr="00CB4AF8">
        <w:rPr>
          <w:rFonts w:ascii="Arial" w:hAnsi="Arial" w:cs="Arial"/>
          <w:noProof/>
        </w:rPr>
        <w:t>Nutzungsbezogene</w:t>
      </w:r>
      <w:r w:rsidRPr="00CB4AF8">
        <w:rPr>
          <w:rFonts w:ascii="Arial" w:hAnsi="Arial" w:cs="Arial"/>
          <w:noProof/>
          <w:w w:val="160"/>
        </w:rPr>
        <w:t> </w:t>
      </w:r>
      <w:r w:rsidRPr="00CB4AF8">
        <w:rPr>
          <w:rFonts w:ascii="Arial" w:hAnsi="Arial" w:cs="Arial"/>
          <w:noProof/>
          <w:spacing w:val="-1"/>
        </w:rPr>
        <w:t>Seminare</w:t>
      </w:r>
    </w:p>
    <w:p w14:paraId="40F3C1F0" w14:textId="77777777" w:rsidR="00CB4AF8" w:rsidRPr="00AF357A" w:rsidRDefault="00CB4AF8" w:rsidP="00DD4FCC">
      <w:pPr>
        <w:pStyle w:val="Listenabsatz"/>
        <w:numPr>
          <w:ilvl w:val="1"/>
          <w:numId w:val="10"/>
        </w:numPr>
        <w:rPr>
          <w:rFonts w:ascii="Arial" w:hAnsi="Arial" w:cs="Arial"/>
        </w:rPr>
      </w:pPr>
      <w:r w:rsidRPr="00AF357A">
        <w:rPr>
          <w:rFonts w:ascii="Arial" w:hAnsi="Arial" w:cs="Arial"/>
          <w:noProof/>
        </w:rPr>
        <w:t>N</w:t>
      </w:r>
      <w:r w:rsidRPr="00AF357A">
        <w:rPr>
          <w:rFonts w:ascii="Arial" w:hAnsi="Arial" w:cs="Arial"/>
          <w:noProof/>
          <w:w w:val="155"/>
        </w:rPr>
        <w:t> </w:t>
      </w:r>
      <w:r w:rsidRPr="00AF357A">
        <w:rPr>
          <w:rFonts w:ascii="Arial" w:hAnsi="Arial" w:cs="Arial"/>
          <w:noProof/>
        </w:rPr>
        <w:t>1</w:t>
      </w:r>
      <w:r w:rsidRPr="00AF357A">
        <w:rPr>
          <w:rFonts w:ascii="Arial" w:hAnsi="Arial" w:cs="Arial"/>
        </w:rPr>
        <w:tab/>
      </w:r>
      <w:r w:rsidRPr="00AF357A">
        <w:rPr>
          <w:rFonts w:ascii="Arial" w:hAnsi="Arial" w:cs="Arial"/>
          <w:noProof/>
        </w:rPr>
        <w:t>Betriebe</w:t>
      </w:r>
      <w:r w:rsidRPr="00AF357A">
        <w:rPr>
          <w:rFonts w:ascii="Arial" w:hAnsi="Arial" w:cs="Arial"/>
          <w:noProof/>
          <w:w w:val="170"/>
        </w:rPr>
        <w:t> </w:t>
      </w:r>
      <w:r w:rsidRPr="00AF357A">
        <w:rPr>
          <w:rFonts w:ascii="Arial" w:hAnsi="Arial" w:cs="Arial"/>
          <w:noProof/>
        </w:rPr>
        <w:t>mit</w:t>
      </w:r>
      <w:r w:rsidRPr="00AF357A">
        <w:rPr>
          <w:rFonts w:ascii="Arial" w:hAnsi="Arial" w:cs="Arial"/>
          <w:noProof/>
          <w:w w:val="185"/>
        </w:rPr>
        <w:t> </w:t>
      </w:r>
      <w:r w:rsidRPr="00AF357A">
        <w:rPr>
          <w:rFonts w:ascii="Arial" w:hAnsi="Arial" w:cs="Arial"/>
          <w:noProof/>
        </w:rPr>
        <w:t>besonderer</w:t>
      </w:r>
      <w:r w:rsidRPr="00AF357A">
        <w:rPr>
          <w:rFonts w:ascii="Arial" w:hAnsi="Arial" w:cs="Arial"/>
          <w:noProof/>
          <w:w w:val="175"/>
        </w:rPr>
        <w:t> </w:t>
      </w:r>
      <w:r w:rsidRPr="00AF357A">
        <w:rPr>
          <w:rFonts w:ascii="Arial" w:hAnsi="Arial" w:cs="Arial"/>
          <w:noProof/>
        </w:rPr>
        <w:t>Personengefährdung (Hotels,</w:t>
      </w:r>
      <w:r w:rsidRPr="00AF357A">
        <w:rPr>
          <w:rFonts w:ascii="Arial" w:hAnsi="Arial" w:cs="Arial"/>
        </w:rPr>
        <w:t xml:space="preserve"> </w:t>
      </w:r>
      <w:r w:rsidRPr="00AF357A">
        <w:rPr>
          <w:rFonts w:ascii="Arial" w:hAnsi="Arial" w:cs="Arial"/>
          <w:noProof/>
        </w:rPr>
        <w:t>Schulen,</w:t>
      </w:r>
      <w:r w:rsidRPr="00AF357A">
        <w:rPr>
          <w:rFonts w:ascii="Arial" w:hAnsi="Arial" w:cs="Arial"/>
        </w:rPr>
        <w:tab/>
      </w:r>
      <w:r w:rsidRPr="00AF357A">
        <w:rPr>
          <w:rFonts w:ascii="Arial" w:hAnsi="Arial" w:cs="Arial"/>
          <w:noProof/>
        </w:rPr>
        <w:t>Universitäten,</w:t>
      </w:r>
    </w:p>
    <w:p w14:paraId="6263E3E9" w14:textId="77777777" w:rsidR="00CB4AF8" w:rsidRPr="00AF357A" w:rsidRDefault="00CB4AF8" w:rsidP="00DD4FCC">
      <w:pPr>
        <w:pStyle w:val="Listenabsatz"/>
        <w:ind w:left="1440"/>
        <w:rPr>
          <w:rFonts w:ascii="Arial" w:hAnsi="Arial" w:cs="Arial"/>
        </w:rPr>
      </w:pPr>
      <w:r w:rsidRPr="00AF357A">
        <w:rPr>
          <w:rFonts w:ascii="Arial" w:hAnsi="Arial" w:cs="Arial"/>
          <w:noProof/>
        </w:rPr>
        <w:t>Bürogebäude,</w:t>
      </w:r>
      <w:r w:rsidRPr="00AF357A">
        <w:rPr>
          <w:rFonts w:ascii="Arial" w:hAnsi="Arial" w:cs="Arial"/>
        </w:rPr>
        <w:tab/>
      </w:r>
      <w:r w:rsidRPr="00AF357A">
        <w:rPr>
          <w:rFonts w:ascii="Arial" w:hAnsi="Arial" w:cs="Arial"/>
          <w:noProof/>
        </w:rPr>
        <w:t>Veranstaltungsstätten, Verkaufsstätten,</w:t>
      </w:r>
      <w:r w:rsidRPr="00AF357A">
        <w:rPr>
          <w:rFonts w:ascii="Arial" w:hAnsi="Arial" w:cs="Arial"/>
          <w:noProof/>
          <w:spacing w:val="27"/>
        </w:rPr>
        <w:t> </w:t>
      </w:r>
      <w:r w:rsidRPr="00AF357A">
        <w:rPr>
          <w:rFonts w:ascii="Arial" w:hAnsi="Arial" w:cs="Arial"/>
          <w:noProof/>
        </w:rPr>
        <w:t>Hochhäuser</w:t>
      </w:r>
      <w:r w:rsidRPr="00AF357A">
        <w:rPr>
          <w:rFonts w:ascii="Arial" w:hAnsi="Arial" w:cs="Arial"/>
          <w:noProof/>
          <w:w w:val="160"/>
        </w:rPr>
        <w:t> </w:t>
      </w:r>
      <w:r w:rsidRPr="00AF357A">
        <w:rPr>
          <w:rFonts w:ascii="Arial" w:hAnsi="Arial" w:cs="Arial"/>
          <w:noProof/>
        </w:rPr>
        <w:t>u.ä.)</w:t>
      </w:r>
    </w:p>
    <w:p w14:paraId="2D2B45AD" w14:textId="77777777" w:rsidR="00CB4AF8" w:rsidRPr="00AF357A" w:rsidRDefault="00CB4AF8" w:rsidP="00DD4FCC">
      <w:pPr>
        <w:pStyle w:val="Listenabsatz"/>
        <w:numPr>
          <w:ilvl w:val="1"/>
          <w:numId w:val="10"/>
        </w:numPr>
        <w:rPr>
          <w:rFonts w:ascii="Arial" w:hAnsi="Arial" w:cs="Arial"/>
        </w:rPr>
      </w:pPr>
      <w:r w:rsidRPr="00AF357A">
        <w:rPr>
          <w:rFonts w:ascii="Arial" w:hAnsi="Arial" w:cs="Arial"/>
          <w:noProof/>
          <w:spacing w:val="-1"/>
        </w:rPr>
        <w:t>N</w:t>
      </w:r>
      <w:r w:rsidRPr="00AF357A">
        <w:rPr>
          <w:rFonts w:ascii="Arial" w:hAnsi="Arial" w:cs="Arial"/>
          <w:noProof/>
          <w:w w:val="155"/>
        </w:rPr>
        <w:t> </w:t>
      </w:r>
      <w:r w:rsidRPr="00AF357A">
        <w:rPr>
          <w:rFonts w:ascii="Arial" w:hAnsi="Arial" w:cs="Arial"/>
          <w:noProof/>
          <w:spacing w:val="-1"/>
        </w:rPr>
        <w:t>2</w:t>
      </w:r>
      <w:r w:rsidRPr="00AF357A">
        <w:rPr>
          <w:rFonts w:ascii="Arial" w:hAnsi="Arial" w:cs="Arial"/>
        </w:rPr>
        <w:tab/>
      </w:r>
      <w:r w:rsidRPr="00AF357A">
        <w:rPr>
          <w:rFonts w:ascii="Arial" w:hAnsi="Arial" w:cs="Arial"/>
          <w:noProof/>
        </w:rPr>
        <w:t>Betriebe</w:t>
      </w:r>
      <w:r w:rsidRPr="00AF357A">
        <w:rPr>
          <w:rFonts w:ascii="Arial" w:hAnsi="Arial" w:cs="Arial"/>
          <w:noProof/>
          <w:w w:val="197"/>
        </w:rPr>
        <w:t> </w:t>
      </w:r>
      <w:r w:rsidRPr="00AF357A">
        <w:rPr>
          <w:rFonts w:ascii="Arial" w:hAnsi="Arial" w:cs="Arial"/>
          <w:noProof/>
          <w:spacing w:val="-1"/>
        </w:rPr>
        <w:t>mit</w:t>
      </w:r>
      <w:r w:rsidRPr="00AF357A">
        <w:rPr>
          <w:rFonts w:ascii="Arial" w:hAnsi="Arial" w:cs="Arial"/>
          <w:noProof/>
          <w:w w:val="204"/>
        </w:rPr>
        <w:t> </w:t>
      </w:r>
      <w:r w:rsidRPr="00AF357A">
        <w:rPr>
          <w:rFonts w:ascii="Arial" w:hAnsi="Arial" w:cs="Arial"/>
          <w:noProof/>
          <w:spacing w:val="-1"/>
        </w:rPr>
        <w:t>erhöhter</w:t>
      </w:r>
      <w:r w:rsidRPr="00AF357A">
        <w:rPr>
          <w:rFonts w:ascii="Arial" w:hAnsi="Arial" w:cs="Arial"/>
          <w:noProof/>
          <w:w w:val="200"/>
        </w:rPr>
        <w:t> </w:t>
      </w:r>
      <w:r w:rsidRPr="00AF357A">
        <w:rPr>
          <w:rFonts w:ascii="Arial" w:hAnsi="Arial" w:cs="Arial"/>
          <w:noProof/>
        </w:rPr>
        <w:t>Brandgefahr</w:t>
      </w:r>
      <w:r w:rsidRPr="00AF357A">
        <w:rPr>
          <w:rFonts w:ascii="Arial" w:hAnsi="Arial" w:cs="Arial"/>
          <w:noProof/>
          <w:w w:val="200"/>
        </w:rPr>
        <w:t> </w:t>
      </w:r>
      <w:r w:rsidRPr="00AF357A">
        <w:rPr>
          <w:rFonts w:ascii="Arial" w:hAnsi="Arial" w:cs="Arial"/>
          <w:noProof/>
          <w:spacing w:val="-1"/>
        </w:rPr>
        <w:t xml:space="preserve">Gewerbe- </w:t>
      </w:r>
      <w:r w:rsidRPr="00AF357A">
        <w:rPr>
          <w:rFonts w:ascii="Arial" w:hAnsi="Arial" w:cs="Arial"/>
          <w:noProof/>
        </w:rPr>
        <w:t>und</w:t>
      </w:r>
      <w:r w:rsidRPr="00AF357A">
        <w:rPr>
          <w:rFonts w:ascii="Arial" w:hAnsi="Arial" w:cs="Arial"/>
        </w:rPr>
        <w:t xml:space="preserve"> </w:t>
      </w:r>
      <w:r w:rsidRPr="00AF357A">
        <w:rPr>
          <w:rFonts w:ascii="Arial" w:hAnsi="Arial" w:cs="Arial"/>
          <w:noProof/>
        </w:rPr>
        <w:t>Industrieanlagen,</w:t>
      </w:r>
      <w:r w:rsidRPr="00AF357A">
        <w:rPr>
          <w:rFonts w:ascii="Arial" w:hAnsi="Arial" w:cs="Arial"/>
        </w:rPr>
        <w:t xml:space="preserve"> </w:t>
      </w:r>
      <w:r w:rsidRPr="00AF357A">
        <w:rPr>
          <w:rFonts w:ascii="Arial" w:hAnsi="Arial" w:cs="Arial"/>
          <w:noProof/>
          <w:spacing w:val="-1"/>
        </w:rPr>
        <w:t>Holz-</w:t>
      </w:r>
      <w:r w:rsidRPr="00AF357A">
        <w:rPr>
          <w:rFonts w:ascii="Arial" w:hAnsi="Arial" w:cs="Arial"/>
        </w:rPr>
        <w:t xml:space="preserve"> </w:t>
      </w:r>
      <w:r w:rsidRPr="00AF357A">
        <w:rPr>
          <w:rFonts w:ascii="Arial" w:hAnsi="Arial" w:cs="Arial"/>
          <w:noProof/>
          <w:spacing w:val="-1"/>
        </w:rPr>
        <w:t>und</w:t>
      </w:r>
    </w:p>
    <w:p w14:paraId="701CC421" w14:textId="77777777" w:rsidR="00CB4AF8" w:rsidRPr="00AF357A" w:rsidRDefault="00CB4AF8" w:rsidP="00DD4FCC">
      <w:pPr>
        <w:pStyle w:val="Listenabsatz"/>
        <w:ind w:left="1440"/>
        <w:rPr>
          <w:rFonts w:ascii="Arial" w:hAnsi="Arial" w:cs="Arial"/>
        </w:rPr>
      </w:pPr>
      <w:r w:rsidRPr="00AF357A">
        <w:rPr>
          <w:rFonts w:ascii="Arial" w:hAnsi="Arial" w:cs="Arial"/>
          <w:noProof/>
        </w:rPr>
        <w:t>Papierverarbeitende</w:t>
      </w:r>
      <w:r w:rsidRPr="00AF357A">
        <w:rPr>
          <w:rFonts w:ascii="Arial" w:hAnsi="Arial" w:cs="Arial"/>
          <w:noProof/>
          <w:spacing w:val="28"/>
        </w:rPr>
        <w:t> </w:t>
      </w:r>
      <w:r w:rsidRPr="00AF357A">
        <w:rPr>
          <w:rFonts w:ascii="Arial" w:hAnsi="Arial" w:cs="Arial"/>
          <w:noProof/>
          <w:spacing w:val="-1"/>
        </w:rPr>
        <w:t>Betriebe</w:t>
      </w:r>
      <w:r w:rsidRPr="00AF357A">
        <w:rPr>
          <w:rFonts w:ascii="Arial" w:hAnsi="Arial" w:cs="Arial"/>
          <w:noProof/>
          <w:spacing w:val="28"/>
        </w:rPr>
        <w:t> </w:t>
      </w:r>
      <w:r w:rsidRPr="00AF357A">
        <w:rPr>
          <w:rFonts w:ascii="Arial" w:hAnsi="Arial" w:cs="Arial"/>
          <w:noProof/>
          <w:spacing w:val="-1"/>
        </w:rPr>
        <w:t>u.ä.)</w:t>
      </w:r>
    </w:p>
    <w:p w14:paraId="1A9D0E5E" w14:textId="77777777" w:rsidR="00CB4AF8" w:rsidRPr="00AF357A" w:rsidRDefault="00CB4AF8" w:rsidP="00DD4FCC">
      <w:pPr>
        <w:pStyle w:val="Listenabsatz"/>
        <w:numPr>
          <w:ilvl w:val="1"/>
          <w:numId w:val="10"/>
        </w:numPr>
        <w:rPr>
          <w:rFonts w:ascii="Arial" w:hAnsi="Arial" w:cs="Arial"/>
        </w:rPr>
      </w:pPr>
      <w:r w:rsidRPr="00AF357A">
        <w:rPr>
          <w:rFonts w:ascii="Arial" w:hAnsi="Arial" w:cs="Arial"/>
          <w:noProof/>
        </w:rPr>
        <w:t>N</w:t>
      </w:r>
      <w:r w:rsidRPr="00AF357A">
        <w:rPr>
          <w:rFonts w:ascii="Arial" w:hAnsi="Arial" w:cs="Arial"/>
          <w:noProof/>
          <w:w w:val="155"/>
        </w:rPr>
        <w:t> </w:t>
      </w:r>
      <w:r w:rsidRPr="00AF357A">
        <w:rPr>
          <w:rFonts w:ascii="Arial" w:hAnsi="Arial" w:cs="Arial"/>
          <w:noProof/>
        </w:rPr>
        <w:t>3</w:t>
      </w:r>
      <w:r w:rsidRPr="00AF357A">
        <w:rPr>
          <w:rFonts w:ascii="Arial" w:hAnsi="Arial" w:cs="Arial"/>
        </w:rPr>
        <w:t xml:space="preserve"> </w:t>
      </w:r>
      <w:r w:rsidRPr="00AF357A">
        <w:rPr>
          <w:rFonts w:ascii="Arial" w:hAnsi="Arial" w:cs="Arial"/>
          <w:noProof/>
        </w:rPr>
        <w:t>Betriebe</w:t>
      </w:r>
      <w:r w:rsidRPr="00AF357A">
        <w:rPr>
          <w:rFonts w:ascii="Arial" w:hAnsi="Arial" w:cs="Arial"/>
        </w:rPr>
        <w:t xml:space="preserve"> </w:t>
      </w:r>
      <w:r w:rsidRPr="00AF357A">
        <w:rPr>
          <w:rFonts w:ascii="Arial" w:hAnsi="Arial" w:cs="Arial"/>
          <w:noProof/>
        </w:rPr>
        <w:t>mit</w:t>
      </w:r>
      <w:r w:rsidRPr="00AF357A">
        <w:rPr>
          <w:rFonts w:ascii="Arial" w:hAnsi="Arial" w:cs="Arial"/>
        </w:rPr>
        <w:t xml:space="preserve"> </w:t>
      </w:r>
      <w:r w:rsidRPr="00AF357A">
        <w:rPr>
          <w:rFonts w:ascii="Arial" w:hAnsi="Arial" w:cs="Arial"/>
          <w:noProof/>
        </w:rPr>
        <w:t>besonderen</w:t>
      </w:r>
      <w:r w:rsidRPr="00AF357A">
        <w:rPr>
          <w:rFonts w:ascii="Arial" w:hAnsi="Arial" w:cs="Arial"/>
        </w:rPr>
        <w:t xml:space="preserve"> </w:t>
      </w:r>
      <w:r w:rsidRPr="00AF357A">
        <w:rPr>
          <w:rFonts w:ascii="Arial" w:hAnsi="Arial" w:cs="Arial"/>
          <w:noProof/>
        </w:rPr>
        <w:t>Gefährdungen (Krankenhäuser,</w:t>
      </w:r>
      <w:r w:rsidRPr="00AF357A">
        <w:rPr>
          <w:rFonts w:ascii="Arial" w:hAnsi="Arial" w:cs="Arial"/>
        </w:rPr>
        <w:t xml:space="preserve"> </w:t>
      </w:r>
      <w:r w:rsidRPr="00AF357A">
        <w:rPr>
          <w:rFonts w:ascii="Arial" w:hAnsi="Arial" w:cs="Arial"/>
          <w:noProof/>
        </w:rPr>
        <w:t>Pflegeheime, Strafvollzugsanstalten</w:t>
      </w:r>
      <w:r w:rsidRPr="00AF357A">
        <w:rPr>
          <w:rFonts w:ascii="Arial" w:hAnsi="Arial" w:cs="Arial"/>
          <w:noProof/>
          <w:w w:val="157"/>
        </w:rPr>
        <w:t> </w:t>
      </w:r>
      <w:r w:rsidRPr="00AF357A">
        <w:rPr>
          <w:rFonts w:ascii="Arial" w:hAnsi="Arial" w:cs="Arial"/>
          <w:noProof/>
        </w:rPr>
        <w:t>u.ä.)</w:t>
      </w:r>
    </w:p>
    <w:p w14:paraId="163CE0AD" w14:textId="77777777" w:rsidR="00CB4AF8" w:rsidRPr="00F6017B" w:rsidRDefault="00CB4AF8" w:rsidP="00DD4FCC">
      <w:pPr>
        <w:spacing w:after="0" w:line="288" w:lineRule="exact"/>
        <w:ind w:left="60" w:firstLine="3936"/>
        <w:jc w:val="left"/>
      </w:pPr>
    </w:p>
    <w:p w14:paraId="38840CFD" w14:textId="77777777" w:rsidR="005F2A59" w:rsidRPr="005F2A59" w:rsidRDefault="00CB4AF8" w:rsidP="00DD4FCC">
      <w:pPr>
        <w:jc w:val="left"/>
        <w:rPr>
          <w:lang w:val="de-AT"/>
        </w:rPr>
      </w:pPr>
      <w:r w:rsidRPr="00F6017B">
        <w:rPr>
          <w:noProof/>
        </w:rPr>
        <w:t>Die</w:t>
      </w:r>
      <w:r w:rsidR="00AF357A">
        <w:rPr>
          <w:rFonts w:cs="Calibri"/>
        </w:rPr>
        <w:t xml:space="preserve"> </w:t>
      </w:r>
      <w:r w:rsidRPr="00F6017B">
        <w:rPr>
          <w:noProof/>
        </w:rPr>
        <w:t>Dokumentation</w:t>
      </w:r>
      <w:r w:rsidR="00AF357A">
        <w:rPr>
          <w:rFonts w:cs="Calibri"/>
        </w:rPr>
        <w:t xml:space="preserve"> </w:t>
      </w:r>
      <w:r w:rsidRPr="00F6017B">
        <w:rPr>
          <w:noProof/>
          <w:spacing w:val="-1"/>
        </w:rPr>
        <w:t>der</w:t>
      </w:r>
      <w:r w:rsidR="00AF357A">
        <w:rPr>
          <w:rFonts w:cs="Calibri"/>
        </w:rPr>
        <w:t xml:space="preserve"> </w:t>
      </w:r>
      <w:r w:rsidRPr="00F6017B">
        <w:rPr>
          <w:noProof/>
          <w:spacing w:val="-1"/>
        </w:rPr>
        <w:t>Ausbildung</w:t>
      </w:r>
      <w:r w:rsidR="00AF357A">
        <w:rPr>
          <w:rFonts w:cs="Calibri"/>
        </w:rPr>
        <w:t xml:space="preserve"> </w:t>
      </w:r>
      <w:r w:rsidRPr="00F6017B">
        <w:rPr>
          <w:noProof/>
        </w:rPr>
        <w:t>erfolgt</w:t>
      </w:r>
      <w:r w:rsidR="00AF357A">
        <w:rPr>
          <w:rFonts w:cs="Calibri"/>
        </w:rPr>
        <w:t xml:space="preserve"> </w:t>
      </w:r>
      <w:r w:rsidRPr="00F6017B">
        <w:rPr>
          <w:noProof/>
          <w:spacing w:val="-1"/>
        </w:rPr>
        <w:t>durch</w:t>
      </w:r>
      <w:r w:rsidR="00AF357A">
        <w:rPr>
          <w:rFonts w:cs="Calibri"/>
        </w:rPr>
        <w:t xml:space="preserve"> </w:t>
      </w:r>
      <w:r w:rsidRPr="00F6017B">
        <w:rPr>
          <w:noProof/>
          <w:spacing w:val="-1"/>
        </w:rPr>
        <w:t>Zeugnisse</w:t>
      </w:r>
      <w:r w:rsidR="00AF357A">
        <w:rPr>
          <w:rFonts w:cs="Calibri"/>
        </w:rPr>
        <w:t xml:space="preserve"> </w:t>
      </w:r>
      <w:r w:rsidRPr="00F6017B">
        <w:rPr>
          <w:noProof/>
          <w:spacing w:val="-2"/>
        </w:rPr>
        <w:t>und</w:t>
      </w:r>
      <w:r w:rsidR="00AF357A">
        <w:t xml:space="preserve"> </w:t>
      </w:r>
      <w:r w:rsidRPr="00F6017B">
        <w:rPr>
          <w:noProof/>
        </w:rPr>
        <w:t>Bestätigungen</w:t>
      </w:r>
      <w:r w:rsidR="00AF357A">
        <w:rPr>
          <w:rFonts w:ascii="Calibri" w:hAnsi="Calibri" w:cs="Calibri"/>
          <w:noProof/>
          <w:w w:val="163"/>
        </w:rPr>
        <w:t xml:space="preserve"> </w:t>
      </w:r>
      <w:r w:rsidRPr="00F6017B">
        <w:rPr>
          <w:noProof/>
          <w:spacing w:val="-1"/>
        </w:rPr>
        <w:t>sowie</w:t>
      </w:r>
      <w:r w:rsidR="00AF357A">
        <w:rPr>
          <w:rFonts w:ascii="Calibri" w:hAnsi="Calibri" w:cs="Calibri"/>
          <w:noProof/>
          <w:spacing w:val="27"/>
        </w:rPr>
        <w:t xml:space="preserve"> </w:t>
      </w:r>
      <w:r w:rsidRPr="00F6017B">
        <w:rPr>
          <w:noProof/>
          <w:spacing w:val="-1"/>
        </w:rPr>
        <w:t>durch</w:t>
      </w:r>
      <w:r w:rsidR="00AF357A">
        <w:rPr>
          <w:rFonts w:ascii="Calibri" w:hAnsi="Calibri" w:cs="Calibri"/>
          <w:noProof/>
          <w:w w:val="163"/>
        </w:rPr>
        <w:t xml:space="preserve"> </w:t>
      </w:r>
      <w:r w:rsidRPr="00F6017B">
        <w:rPr>
          <w:noProof/>
          <w:spacing w:val="-3"/>
        </w:rPr>
        <w:t>die</w:t>
      </w:r>
      <w:r w:rsidR="00AF357A">
        <w:rPr>
          <w:rFonts w:ascii="Calibri" w:hAnsi="Calibri" w:cs="Calibri"/>
          <w:noProof/>
          <w:w w:val="163"/>
        </w:rPr>
        <w:t xml:space="preserve"> </w:t>
      </w:r>
      <w:r w:rsidRPr="00F6017B">
        <w:rPr>
          <w:noProof/>
          <w:spacing w:val="-1"/>
        </w:rPr>
        <w:t>Ausstellung</w:t>
      </w:r>
      <w:r w:rsidR="00AF357A">
        <w:rPr>
          <w:rFonts w:ascii="Calibri" w:hAnsi="Calibri" w:cs="Calibri"/>
          <w:noProof/>
          <w:w w:val="163"/>
        </w:rPr>
        <w:t xml:space="preserve"> </w:t>
      </w:r>
      <w:r w:rsidRPr="00F6017B">
        <w:rPr>
          <w:noProof/>
          <w:spacing w:val="-1"/>
        </w:rPr>
        <w:t>eines</w:t>
      </w:r>
      <w:r w:rsidR="00AF357A">
        <w:rPr>
          <w:rFonts w:ascii="Calibri" w:hAnsi="Calibri" w:cs="Calibri"/>
          <w:noProof/>
          <w:w w:val="163"/>
        </w:rPr>
        <w:t xml:space="preserve"> </w:t>
      </w:r>
      <w:r w:rsidRPr="00F6017B">
        <w:rPr>
          <w:noProof/>
          <w:spacing w:val="-1"/>
        </w:rPr>
        <w:t>Brandschutzpasse</w:t>
      </w:r>
      <w:r>
        <w:rPr>
          <w:noProof/>
          <w:spacing w:val="-1"/>
        </w:rPr>
        <w:t>s.</w:t>
      </w:r>
    </w:p>
    <w:p w14:paraId="3CF30BF8" w14:textId="77777777" w:rsidR="00CA0C25" w:rsidRDefault="00CA0C25" w:rsidP="00DD4FCC">
      <w:pPr>
        <w:pStyle w:val="berschrift1"/>
      </w:pPr>
      <w:bookmarkStart w:id="6" w:name="_Toc157764473"/>
      <w:r>
        <w:t>Ausbildungsinstitute</w:t>
      </w:r>
      <w:bookmarkEnd w:id="6"/>
    </w:p>
    <w:p w14:paraId="531EFC90" w14:textId="77777777" w:rsidR="00CA0C25" w:rsidRDefault="00CA0C25" w:rsidP="00DD4FCC">
      <w:pPr>
        <w:jc w:val="left"/>
        <w:rPr>
          <w:lang w:val="de-AT"/>
        </w:rPr>
      </w:pPr>
      <w:r>
        <w:rPr>
          <w:lang w:val="de-AT"/>
        </w:rPr>
        <w:t>Alle für die Ausbildung zugelassenen Institute könne unter folgendem Link eingesehen werden:</w:t>
      </w:r>
    </w:p>
    <w:p w14:paraId="66CC077D" w14:textId="701C74D7" w:rsidR="00CA0C25" w:rsidRPr="00CA0C25" w:rsidRDefault="00E32E22" w:rsidP="00DD4FCC">
      <w:pPr>
        <w:jc w:val="left"/>
        <w:rPr>
          <w:lang w:val="de-AT"/>
        </w:rPr>
      </w:pPr>
      <w:hyperlink r:id="rId12" w:history="1">
        <w:r w:rsidR="002C2A51">
          <w:rPr>
            <w:rStyle w:val="Hyperlink"/>
            <w:lang w:val="de-AT"/>
          </w:rPr>
          <w:t>Ausbildungsinstitutionen</w:t>
        </w:r>
      </w:hyperlink>
    </w:p>
    <w:p w14:paraId="3C4824D2" w14:textId="4374F2D0" w:rsidR="00AD5D5C" w:rsidRDefault="008C7380" w:rsidP="00DD4FCC">
      <w:pPr>
        <w:widowControl/>
        <w:overflowPunct/>
        <w:autoSpaceDE/>
        <w:autoSpaceDN/>
        <w:adjustRightInd/>
        <w:spacing w:after="0"/>
        <w:jc w:val="left"/>
        <w:textAlignment w:val="auto"/>
        <w:rPr>
          <w:b/>
          <w:bCs/>
          <w:iCs/>
          <w:caps/>
          <w:sz w:val="24"/>
          <w:u w:val="single"/>
          <w:lang w:val="de-AT"/>
        </w:rPr>
      </w:pPr>
      <w:r w:rsidRPr="008C7380">
        <w:rPr>
          <w:b/>
          <w:bCs/>
          <w:iCs/>
          <w:caps/>
          <w:sz w:val="24"/>
          <w:u w:val="single"/>
          <w:lang w:val="de-AT"/>
        </w:rPr>
        <w:lastRenderedPageBreak/>
        <w:drawing>
          <wp:inline distT="0" distB="0" distL="0" distR="0" wp14:anchorId="7893E7E8" wp14:editId="76555531">
            <wp:extent cx="4866968" cy="8208329"/>
            <wp:effectExtent l="0" t="0" r="0" b="0"/>
            <wp:docPr id="1198134589" name="Grafik 1" descr="Ein Bild, das Text, Screenshot, Diagramm,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134589" name="Grafik 1" descr="Ein Bild, das Text, Screenshot, Diagramm, Design enthält.&#10;&#10;Automatisch generierte Beschreibung"/>
                    <pic:cNvPicPr/>
                  </pic:nvPicPr>
                  <pic:blipFill>
                    <a:blip r:embed="rId13"/>
                    <a:stretch>
                      <a:fillRect/>
                    </a:stretch>
                  </pic:blipFill>
                  <pic:spPr>
                    <a:xfrm>
                      <a:off x="0" y="0"/>
                      <a:ext cx="4896501" cy="8258138"/>
                    </a:xfrm>
                    <a:prstGeom prst="rect">
                      <a:avLst/>
                    </a:prstGeom>
                  </pic:spPr>
                </pic:pic>
              </a:graphicData>
            </a:graphic>
          </wp:inline>
        </w:drawing>
      </w:r>
    </w:p>
    <w:p w14:paraId="36B96109" w14:textId="77777777" w:rsidR="00775816" w:rsidRDefault="00775816" w:rsidP="00DD4FCC">
      <w:pPr>
        <w:pStyle w:val="berschrift1"/>
      </w:pPr>
      <w:bookmarkStart w:id="7" w:name="_Toc157764474"/>
      <w:r>
        <w:lastRenderedPageBreak/>
        <w:t>Aufgaben</w:t>
      </w:r>
      <w:bookmarkEnd w:id="7"/>
    </w:p>
    <w:tbl>
      <w:tblPr>
        <w:tblStyle w:val="Tabellenraster"/>
        <w:tblW w:w="0" w:type="auto"/>
        <w:tblLook w:val="04A0" w:firstRow="1" w:lastRow="0" w:firstColumn="1" w:lastColumn="0" w:noHBand="0" w:noVBand="1"/>
      </w:tblPr>
      <w:tblGrid>
        <w:gridCol w:w="4928"/>
        <w:gridCol w:w="4819"/>
      </w:tblGrid>
      <w:tr w:rsidR="00D947AA" w14:paraId="1883B476" w14:textId="77777777" w:rsidTr="00D947AA">
        <w:tc>
          <w:tcPr>
            <w:tcW w:w="4928" w:type="dxa"/>
          </w:tcPr>
          <w:p w14:paraId="00CC5A75" w14:textId="77777777" w:rsidR="00D947AA" w:rsidRDefault="00D947AA" w:rsidP="00DD4FCC">
            <w:pPr>
              <w:jc w:val="left"/>
              <w:rPr>
                <w:lang w:val="de-AT"/>
              </w:rPr>
            </w:pPr>
            <w:r>
              <w:rPr>
                <w:lang w:val="de-AT"/>
              </w:rPr>
              <w:t>TRVB O 119 06</w:t>
            </w:r>
          </w:p>
        </w:tc>
        <w:tc>
          <w:tcPr>
            <w:tcW w:w="4819" w:type="dxa"/>
          </w:tcPr>
          <w:p w14:paraId="3AB6F938" w14:textId="77777777" w:rsidR="00D947AA" w:rsidRDefault="00D947AA" w:rsidP="00DD4FCC">
            <w:pPr>
              <w:jc w:val="left"/>
              <w:rPr>
                <w:lang w:val="de-AT"/>
              </w:rPr>
            </w:pPr>
            <w:proofErr w:type="spellStart"/>
            <w:r>
              <w:rPr>
                <w:lang w:val="de-AT"/>
              </w:rPr>
              <w:t>AStV</w:t>
            </w:r>
            <w:proofErr w:type="spellEnd"/>
          </w:p>
        </w:tc>
      </w:tr>
      <w:tr w:rsidR="00D947AA" w14:paraId="38A0103D" w14:textId="77777777" w:rsidTr="00D947AA">
        <w:tc>
          <w:tcPr>
            <w:tcW w:w="4928" w:type="dxa"/>
          </w:tcPr>
          <w:p w14:paraId="0FAECD04" w14:textId="77777777" w:rsidR="00D947AA" w:rsidRDefault="00D947AA" w:rsidP="00DD4FCC">
            <w:pPr>
              <w:jc w:val="left"/>
              <w:rPr>
                <w:lang w:val="de-AT"/>
              </w:rPr>
            </w:pPr>
            <w:r>
              <w:rPr>
                <w:lang w:val="de-AT"/>
              </w:rPr>
              <w:t xml:space="preserve">Ausarbeitung und Umsetzung der Brandschutzordnung samt </w:t>
            </w:r>
            <w:r w:rsidRPr="00775816">
              <w:rPr>
                <w:lang w:val="de-AT"/>
              </w:rPr>
              <w:t>Alarmplan</w:t>
            </w:r>
          </w:p>
        </w:tc>
        <w:tc>
          <w:tcPr>
            <w:tcW w:w="4819" w:type="dxa"/>
          </w:tcPr>
          <w:p w14:paraId="3FFBC422" w14:textId="77777777" w:rsidR="00D947AA" w:rsidRDefault="00D947AA" w:rsidP="00DD4FCC">
            <w:pPr>
              <w:jc w:val="left"/>
              <w:rPr>
                <w:lang w:val="de-AT"/>
              </w:rPr>
            </w:pPr>
            <w:r>
              <w:t>Es ist eine Brandschutzordnung zu erstellen</w:t>
            </w:r>
          </w:p>
        </w:tc>
      </w:tr>
      <w:tr w:rsidR="00D947AA" w14:paraId="0F2F7726" w14:textId="77777777" w:rsidTr="00D947AA">
        <w:tc>
          <w:tcPr>
            <w:tcW w:w="4928" w:type="dxa"/>
          </w:tcPr>
          <w:p w14:paraId="6F9BBD5D" w14:textId="77777777" w:rsidR="00D947AA" w:rsidRDefault="00D947AA" w:rsidP="00DD4FCC">
            <w:pPr>
              <w:jc w:val="left"/>
              <w:rPr>
                <w:lang w:val="de-AT"/>
              </w:rPr>
            </w:pPr>
            <w:r>
              <w:rPr>
                <w:lang w:val="de-AT"/>
              </w:rPr>
              <w:t>Durchführung</w:t>
            </w:r>
            <w:r>
              <w:rPr>
                <w:lang w:val="de-AT"/>
              </w:rPr>
              <w:tab/>
              <w:t>von Brandschutz-</w:t>
            </w:r>
            <w:r w:rsidRPr="00775816">
              <w:rPr>
                <w:lang w:val="de-AT"/>
              </w:rPr>
              <w:t>Eigenkontrollen</w:t>
            </w:r>
          </w:p>
        </w:tc>
        <w:tc>
          <w:tcPr>
            <w:tcW w:w="4819" w:type="dxa"/>
          </w:tcPr>
          <w:p w14:paraId="44BC8462" w14:textId="77777777" w:rsidR="00D947AA" w:rsidRDefault="00D947AA" w:rsidP="00DD4FCC">
            <w:pPr>
              <w:jc w:val="left"/>
              <w:rPr>
                <w:lang w:val="de-AT"/>
              </w:rPr>
            </w:pPr>
            <w:r>
              <w:t>Durchführung der Eigenkontrolle im Sinne der einschlägigen Regeln der Technik</w:t>
            </w:r>
          </w:p>
        </w:tc>
      </w:tr>
      <w:tr w:rsidR="00D947AA" w14:paraId="5733A5C6" w14:textId="77777777" w:rsidTr="00D947AA">
        <w:tc>
          <w:tcPr>
            <w:tcW w:w="4928" w:type="dxa"/>
          </w:tcPr>
          <w:p w14:paraId="2AFAB496" w14:textId="77777777" w:rsidR="00D947AA" w:rsidRDefault="00D947AA" w:rsidP="00DD4FCC">
            <w:pPr>
              <w:jc w:val="left"/>
              <w:rPr>
                <w:lang w:val="de-AT"/>
              </w:rPr>
            </w:pPr>
            <w:r>
              <w:rPr>
                <w:lang w:val="de-AT"/>
              </w:rPr>
              <w:t>Veranlassung</w:t>
            </w:r>
            <w:r>
              <w:rPr>
                <w:lang w:val="de-AT"/>
              </w:rPr>
              <w:tab/>
              <w:t xml:space="preserve">der Ausarbeitung von </w:t>
            </w:r>
            <w:r w:rsidRPr="00775816">
              <w:rPr>
                <w:lang w:val="de-AT"/>
              </w:rPr>
              <w:t>Brandschutzplänen</w:t>
            </w:r>
          </w:p>
        </w:tc>
        <w:tc>
          <w:tcPr>
            <w:tcW w:w="4819" w:type="dxa"/>
          </w:tcPr>
          <w:p w14:paraId="6EEEB8C7" w14:textId="77777777" w:rsidR="00D947AA" w:rsidRDefault="00D947AA" w:rsidP="00DD4FCC">
            <w:pPr>
              <w:jc w:val="left"/>
              <w:rPr>
                <w:lang w:val="de-AT"/>
              </w:rPr>
            </w:pPr>
            <w:r>
              <w:t>Es ist ein Brandschutzplan zu erstellen</w:t>
            </w:r>
          </w:p>
        </w:tc>
      </w:tr>
      <w:tr w:rsidR="00D947AA" w14:paraId="1D249F5E" w14:textId="77777777" w:rsidTr="00D947AA">
        <w:tc>
          <w:tcPr>
            <w:tcW w:w="4928" w:type="dxa"/>
          </w:tcPr>
          <w:p w14:paraId="736B83F4" w14:textId="77777777" w:rsidR="00D947AA" w:rsidRDefault="00D947AA" w:rsidP="00DD4FCC">
            <w:pPr>
              <w:jc w:val="left"/>
              <w:rPr>
                <w:lang w:val="de-AT"/>
              </w:rPr>
            </w:pPr>
            <w:r>
              <w:rPr>
                <w:lang w:val="de-AT"/>
              </w:rPr>
              <w:t>Ausbildung und regelmäßige Brandschutzunterweisung der Betriebsangehörigen</w:t>
            </w:r>
            <w:r>
              <w:rPr>
                <w:lang w:val="de-AT"/>
              </w:rPr>
              <w:tab/>
              <w:t xml:space="preserve">und der sich im Bauwerk </w:t>
            </w:r>
            <w:r w:rsidRPr="00775816">
              <w:rPr>
                <w:lang w:val="de-AT"/>
              </w:rPr>
              <w:t>ständig</w:t>
            </w:r>
            <w:r>
              <w:rPr>
                <w:lang w:val="de-AT"/>
              </w:rPr>
              <w:t xml:space="preserve"> aufhaltenden </w:t>
            </w:r>
            <w:r w:rsidRPr="00775816">
              <w:rPr>
                <w:lang w:val="de-AT"/>
              </w:rPr>
              <w:t>Persone</w:t>
            </w:r>
            <w:r>
              <w:rPr>
                <w:lang w:val="de-AT"/>
              </w:rPr>
              <w:t>n</w:t>
            </w:r>
          </w:p>
        </w:tc>
        <w:tc>
          <w:tcPr>
            <w:tcW w:w="48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D947AA" w:rsidRPr="00002D0A" w14:paraId="70EC58F3" w14:textId="77777777" w:rsidTr="00002D0A">
              <w:trPr>
                <w:tblCellSpacing w:w="15" w:type="dxa"/>
              </w:trPr>
              <w:tc>
                <w:tcPr>
                  <w:tcW w:w="0" w:type="auto"/>
                  <w:vAlign w:val="center"/>
                  <w:hideMark/>
                </w:tcPr>
                <w:p w14:paraId="7EB21E79" w14:textId="77777777" w:rsidR="00D947AA" w:rsidRPr="00002D0A" w:rsidRDefault="00D947AA" w:rsidP="00DD4FCC">
                  <w:pPr>
                    <w:jc w:val="left"/>
                  </w:pPr>
                </w:p>
              </w:tc>
              <w:tc>
                <w:tcPr>
                  <w:tcW w:w="0" w:type="auto"/>
                  <w:vAlign w:val="center"/>
                  <w:hideMark/>
                </w:tcPr>
                <w:p w14:paraId="12480B76" w14:textId="77777777" w:rsidR="00002D0A" w:rsidRPr="00002D0A" w:rsidRDefault="00002D0A" w:rsidP="00DD4FCC">
                  <w:pPr>
                    <w:spacing w:before="100" w:beforeAutospacing="1" w:afterAutospacing="1"/>
                    <w:jc w:val="left"/>
                  </w:pPr>
                </w:p>
              </w:tc>
            </w:tr>
          </w:tbl>
          <w:p w14:paraId="361D4D20" w14:textId="77777777" w:rsidR="00D947AA" w:rsidRDefault="00D947AA" w:rsidP="00DD4FCC">
            <w:pPr>
              <w:jc w:val="left"/>
              <w:rPr>
                <w:lang w:val="de-AT"/>
              </w:rPr>
            </w:pPr>
            <w:r>
              <w:t>Information der Arbeitnehmer/innen über das Verhalten im Brandfall</w:t>
            </w:r>
          </w:p>
        </w:tc>
      </w:tr>
      <w:tr w:rsidR="00D947AA" w14:paraId="5B5A0E5B" w14:textId="77777777" w:rsidTr="00D947AA">
        <w:tc>
          <w:tcPr>
            <w:tcW w:w="4928" w:type="dxa"/>
          </w:tcPr>
          <w:p w14:paraId="21028B5A" w14:textId="77777777" w:rsidR="00D947AA" w:rsidRDefault="00D947AA" w:rsidP="00DD4FCC">
            <w:pPr>
              <w:jc w:val="left"/>
              <w:rPr>
                <w:lang w:val="de-AT"/>
              </w:rPr>
            </w:pPr>
            <w:r>
              <w:rPr>
                <w:lang w:val="de-AT"/>
              </w:rPr>
              <w:t>Vorbereitung</w:t>
            </w:r>
            <w:r>
              <w:rPr>
                <w:lang w:val="de-AT"/>
              </w:rPr>
              <w:tab/>
              <w:t>eines</w:t>
            </w:r>
            <w:r>
              <w:rPr>
                <w:lang w:val="de-AT"/>
              </w:rPr>
              <w:tab/>
              <w:t xml:space="preserve">allfälligen </w:t>
            </w:r>
            <w:r w:rsidRPr="00775816">
              <w:rPr>
                <w:lang w:val="de-AT"/>
              </w:rPr>
              <w:t>Feuerwehreinsatzes</w:t>
            </w:r>
          </w:p>
        </w:tc>
        <w:tc>
          <w:tcPr>
            <w:tcW w:w="4819" w:type="dxa"/>
          </w:tcPr>
          <w:p w14:paraId="79A8C9FE" w14:textId="77777777" w:rsidR="00D947AA" w:rsidRDefault="00D947AA" w:rsidP="00DD4FCC">
            <w:pPr>
              <w:jc w:val="left"/>
              <w:rPr>
                <w:lang w:val="de-AT"/>
              </w:rPr>
            </w:pPr>
            <w:r>
              <w:t>Vorbereitung eines allfälligen Feuerwehreinsatzes</w:t>
            </w:r>
          </w:p>
        </w:tc>
      </w:tr>
      <w:tr w:rsidR="00D947AA" w14:paraId="31F333B9" w14:textId="77777777" w:rsidTr="00D947AA">
        <w:tc>
          <w:tcPr>
            <w:tcW w:w="4928" w:type="dxa"/>
          </w:tcPr>
          <w:p w14:paraId="28E5A748" w14:textId="77777777" w:rsidR="00D947AA" w:rsidRDefault="00D947AA" w:rsidP="00DD4FCC">
            <w:pPr>
              <w:jc w:val="left"/>
              <w:rPr>
                <w:lang w:val="de-AT"/>
              </w:rPr>
            </w:pPr>
            <w:r>
              <w:rPr>
                <w:lang w:val="de-AT"/>
              </w:rPr>
              <w:t>Veranlassung</w:t>
            </w:r>
            <w:r>
              <w:rPr>
                <w:lang w:val="de-AT"/>
              </w:rPr>
              <w:tab/>
              <w:t xml:space="preserve">von </w:t>
            </w:r>
            <w:r w:rsidRPr="00775816">
              <w:rPr>
                <w:lang w:val="de-AT"/>
              </w:rPr>
              <w:t>Ersatzm</w:t>
            </w:r>
            <w:r w:rsidR="00111655">
              <w:rPr>
                <w:lang w:val="de-AT"/>
              </w:rPr>
              <w:t>aßnahmen bei Außerbetriebnah</w:t>
            </w:r>
            <w:r>
              <w:rPr>
                <w:lang w:val="de-AT"/>
              </w:rPr>
              <w:t xml:space="preserve">me von </w:t>
            </w:r>
            <w:r w:rsidRPr="00775816">
              <w:rPr>
                <w:lang w:val="de-AT"/>
              </w:rPr>
              <w:t>Brandschutzeinrichtungen</w:t>
            </w:r>
          </w:p>
        </w:tc>
        <w:tc>
          <w:tcPr>
            <w:tcW w:w="4819" w:type="dxa"/>
          </w:tcPr>
          <w:p w14:paraId="0D4F300E" w14:textId="77777777" w:rsidR="00D947AA" w:rsidRPr="00661F95" w:rsidRDefault="00D947AA" w:rsidP="00DD4FCC">
            <w:pPr>
              <w:jc w:val="left"/>
              <w:rPr>
                <w:color w:val="FF0000"/>
                <w:lang w:val="de-AT"/>
              </w:rPr>
            </w:pPr>
            <w:r w:rsidRPr="00661F95">
              <w:rPr>
                <w:color w:val="FF0000"/>
              </w:rPr>
              <w:t>Besondere Brandschutzeinrichtungen</w:t>
            </w:r>
            <w:r>
              <w:rPr>
                <w:color w:val="FF0000"/>
              </w:rPr>
              <w:t xml:space="preserve"> </w:t>
            </w:r>
            <w:r w:rsidRPr="00661F95">
              <w:rPr>
                <w:color w:val="FF0000"/>
              </w:rPr>
              <w:t>dürfen nur außer Betrieb gesetzt werden, wenn andere geeignete Brandschutzmaßnahmen getroffen sind.</w:t>
            </w:r>
            <w:r>
              <w:rPr>
                <w:color w:val="FF0000"/>
              </w:rPr>
              <w:t xml:space="preserve"> (nicht explizit BSB)</w:t>
            </w:r>
          </w:p>
        </w:tc>
      </w:tr>
      <w:tr w:rsidR="00D947AA" w14:paraId="7CC0F27C" w14:textId="77777777" w:rsidTr="00D947AA">
        <w:tc>
          <w:tcPr>
            <w:tcW w:w="4928" w:type="dxa"/>
          </w:tcPr>
          <w:p w14:paraId="5A14013E" w14:textId="77777777" w:rsidR="00D947AA" w:rsidRDefault="00D947AA" w:rsidP="00DD4FCC">
            <w:pPr>
              <w:jc w:val="left"/>
              <w:rPr>
                <w:lang w:val="de-AT"/>
              </w:rPr>
            </w:pPr>
            <w:r>
              <w:rPr>
                <w:lang w:val="de-AT"/>
              </w:rPr>
              <w:t>Veranlassung</w:t>
            </w:r>
            <w:r>
              <w:rPr>
                <w:lang w:val="de-AT"/>
              </w:rPr>
              <w:tab/>
              <w:t xml:space="preserve">der periodischen Überprüfungen, Instandhaltungen und Revisionen sämtlicher </w:t>
            </w:r>
            <w:r w:rsidRPr="00775816">
              <w:rPr>
                <w:lang w:val="de-AT"/>
              </w:rPr>
              <w:t>brandschutzrelevan</w:t>
            </w:r>
            <w:r>
              <w:rPr>
                <w:lang w:val="de-AT"/>
              </w:rPr>
              <w:t xml:space="preserve">ter </w:t>
            </w:r>
            <w:r w:rsidRPr="00775816">
              <w:rPr>
                <w:lang w:val="de-AT"/>
              </w:rPr>
              <w:t>Sicherheitseinrichtungen</w:t>
            </w:r>
          </w:p>
        </w:tc>
        <w:tc>
          <w:tcPr>
            <w:tcW w:w="4819" w:type="dxa"/>
          </w:tcPr>
          <w:p w14:paraId="4C809AD6" w14:textId="77777777" w:rsidR="00D947AA" w:rsidRDefault="00D947AA" w:rsidP="00DD4FCC">
            <w:pPr>
              <w:jc w:val="left"/>
              <w:rPr>
                <w:lang w:val="de-AT"/>
              </w:rPr>
            </w:pPr>
            <w:r>
              <w:t>durchgeführte Überprüfungen und deren Ergebnisse</w:t>
            </w:r>
          </w:p>
        </w:tc>
      </w:tr>
      <w:tr w:rsidR="00D947AA" w14:paraId="290B3FF4" w14:textId="77777777" w:rsidTr="00D947AA">
        <w:tc>
          <w:tcPr>
            <w:tcW w:w="4928" w:type="dxa"/>
          </w:tcPr>
          <w:p w14:paraId="11236AB9" w14:textId="77777777" w:rsidR="00D947AA" w:rsidRPr="00775816" w:rsidRDefault="00D947AA" w:rsidP="00DD4FCC">
            <w:pPr>
              <w:jc w:val="left"/>
              <w:rPr>
                <w:lang w:val="de-AT"/>
              </w:rPr>
            </w:pPr>
            <w:r>
              <w:rPr>
                <w:lang w:val="de-AT"/>
              </w:rPr>
              <w:t>Durchführung</w:t>
            </w:r>
            <w:r>
              <w:rPr>
                <w:lang w:val="de-AT"/>
              </w:rPr>
              <w:tab/>
              <w:t xml:space="preserve">von Brandalarm- und </w:t>
            </w:r>
            <w:r w:rsidRPr="00775816">
              <w:rPr>
                <w:lang w:val="de-AT"/>
              </w:rPr>
              <w:t>Räumungsübungen</w:t>
            </w:r>
          </w:p>
        </w:tc>
        <w:tc>
          <w:tcPr>
            <w:tcW w:w="4819" w:type="dxa"/>
          </w:tcPr>
          <w:p w14:paraId="16C1EF6F" w14:textId="77777777" w:rsidR="00D947AA" w:rsidRDefault="00D947AA" w:rsidP="00DD4FCC">
            <w:pPr>
              <w:jc w:val="left"/>
              <w:rPr>
                <w:lang w:val="de-AT"/>
              </w:rPr>
            </w:pPr>
            <w:r>
              <w:t>Es sind mindestens einmal jährlich Brandalarm- und Räumungsübungen durchzuführen</w:t>
            </w:r>
          </w:p>
        </w:tc>
      </w:tr>
      <w:tr w:rsidR="00D947AA" w14:paraId="1358FE43" w14:textId="77777777" w:rsidTr="00D947AA">
        <w:tc>
          <w:tcPr>
            <w:tcW w:w="4928" w:type="dxa"/>
          </w:tcPr>
          <w:p w14:paraId="2FA14A2F" w14:textId="77777777" w:rsidR="00D947AA" w:rsidRPr="00775816" w:rsidRDefault="00D947AA" w:rsidP="00DD4FCC">
            <w:pPr>
              <w:jc w:val="left"/>
              <w:rPr>
                <w:lang w:val="de-AT"/>
              </w:rPr>
            </w:pPr>
            <w:r>
              <w:rPr>
                <w:lang w:val="de-AT"/>
              </w:rPr>
              <w:t xml:space="preserve">Freigabe </w:t>
            </w:r>
            <w:r w:rsidRPr="00002D0A">
              <w:rPr>
                <w:lang w:val="de-AT"/>
              </w:rPr>
              <w:t>b</w:t>
            </w:r>
            <w:r>
              <w:rPr>
                <w:lang w:val="de-AT"/>
              </w:rPr>
              <w:t xml:space="preserve">randgefährlicher </w:t>
            </w:r>
            <w:r w:rsidRPr="00002D0A">
              <w:rPr>
                <w:lang w:val="de-AT"/>
              </w:rPr>
              <w:t>Tätigkeiten</w:t>
            </w:r>
          </w:p>
        </w:tc>
        <w:tc>
          <w:tcPr>
            <w:tcW w:w="4819" w:type="dxa"/>
          </w:tcPr>
          <w:p w14:paraId="59A7BF0B" w14:textId="77777777" w:rsidR="00D947AA" w:rsidRDefault="00D947AA" w:rsidP="00DD4FCC">
            <w:pPr>
              <w:jc w:val="left"/>
              <w:rPr>
                <w:lang w:val="de-AT"/>
              </w:rPr>
            </w:pPr>
          </w:p>
        </w:tc>
      </w:tr>
      <w:tr w:rsidR="00D947AA" w14:paraId="5D9D83FE" w14:textId="77777777" w:rsidTr="00D947AA">
        <w:tc>
          <w:tcPr>
            <w:tcW w:w="4928" w:type="dxa"/>
          </w:tcPr>
          <w:p w14:paraId="581F0E14" w14:textId="77777777" w:rsidR="00D947AA" w:rsidRPr="00002D0A" w:rsidRDefault="00D947AA" w:rsidP="00DD4FCC">
            <w:pPr>
              <w:jc w:val="left"/>
              <w:rPr>
                <w:lang w:val="de-AT"/>
              </w:rPr>
            </w:pPr>
            <w:r>
              <w:rPr>
                <w:lang w:val="de-AT"/>
              </w:rPr>
              <w:t xml:space="preserve">Führung eines </w:t>
            </w:r>
            <w:r w:rsidRPr="00002D0A">
              <w:rPr>
                <w:lang w:val="de-AT"/>
              </w:rPr>
              <w:t>Brandschutzbuches</w:t>
            </w:r>
          </w:p>
        </w:tc>
        <w:tc>
          <w:tcPr>
            <w:tcW w:w="4819" w:type="dxa"/>
          </w:tcPr>
          <w:p w14:paraId="3A6C08E1" w14:textId="77777777" w:rsidR="00D947AA" w:rsidRDefault="00D947AA" w:rsidP="00DD4FCC">
            <w:pPr>
              <w:jc w:val="left"/>
              <w:rPr>
                <w:lang w:val="de-AT"/>
              </w:rPr>
            </w:pPr>
            <w:r>
              <w:t>Es ist ein Brandschutzbuch zu führen</w:t>
            </w:r>
          </w:p>
        </w:tc>
      </w:tr>
      <w:tr w:rsidR="00D947AA" w14:paraId="20A7C7AD" w14:textId="77777777" w:rsidTr="00D947AA">
        <w:tc>
          <w:tcPr>
            <w:tcW w:w="4928" w:type="dxa"/>
          </w:tcPr>
          <w:p w14:paraId="7EDD8275" w14:textId="77777777" w:rsidR="00D947AA" w:rsidRDefault="00D947AA" w:rsidP="00DD4FCC">
            <w:pPr>
              <w:jc w:val="left"/>
              <w:rPr>
                <w:lang w:val="de-AT"/>
              </w:rPr>
            </w:pPr>
          </w:p>
        </w:tc>
        <w:tc>
          <w:tcPr>
            <w:tcW w:w="4819" w:type="dxa"/>
          </w:tcPr>
          <w:p w14:paraId="12E2C4E2" w14:textId="77777777" w:rsidR="00D947AA" w:rsidRDefault="00D947AA" w:rsidP="00DD4FCC">
            <w:pPr>
              <w:jc w:val="left"/>
            </w:pPr>
            <w:r>
              <w:t>Bekämpfung von Entstehungsbränden mit Mitteln der ersten und erweiterten Löschhilfe</w:t>
            </w:r>
          </w:p>
        </w:tc>
      </w:tr>
      <w:tr w:rsidR="00D947AA" w14:paraId="31247D2B" w14:textId="77777777" w:rsidTr="00D947AA">
        <w:tc>
          <w:tcPr>
            <w:tcW w:w="4928" w:type="dxa"/>
          </w:tcPr>
          <w:p w14:paraId="5FA40CD1" w14:textId="77777777" w:rsidR="00D947AA" w:rsidRDefault="00D947AA" w:rsidP="00DD4FCC">
            <w:pPr>
              <w:jc w:val="left"/>
              <w:rPr>
                <w:lang w:val="de-AT"/>
              </w:rPr>
            </w:pPr>
          </w:p>
        </w:tc>
        <w:tc>
          <w:tcPr>
            <w:tcW w:w="4819" w:type="dxa"/>
          </w:tcPr>
          <w:p w14:paraId="338C8704" w14:textId="77777777" w:rsidR="00D947AA" w:rsidRDefault="00D947AA" w:rsidP="00DD4FCC">
            <w:pPr>
              <w:jc w:val="left"/>
            </w:pPr>
            <w:r>
              <w:t>Evakuierung der Arbeitsstätte</w:t>
            </w:r>
          </w:p>
        </w:tc>
      </w:tr>
    </w:tbl>
    <w:p w14:paraId="5FE2B6DB" w14:textId="77777777" w:rsidR="00775816" w:rsidRDefault="00775816" w:rsidP="00DD4FCC">
      <w:pPr>
        <w:jc w:val="left"/>
        <w:rPr>
          <w:lang w:val="de-AT"/>
        </w:rPr>
      </w:pPr>
    </w:p>
    <w:p w14:paraId="178DE067" w14:textId="77777777" w:rsidR="003533FA" w:rsidRDefault="003533FA" w:rsidP="00DD4FCC">
      <w:pPr>
        <w:pStyle w:val="berschrift2"/>
      </w:pPr>
      <w:bookmarkStart w:id="8" w:name="_Toc157764475"/>
      <w:proofErr w:type="spellStart"/>
      <w:r w:rsidRPr="005F2A59">
        <w:t>AStV</w:t>
      </w:r>
      <w:bookmarkEnd w:id="8"/>
      <w:proofErr w:type="spellEnd"/>
    </w:p>
    <w:p w14:paraId="38E69806" w14:textId="77777777" w:rsidR="003533FA"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5F2A59">
        <w:rPr>
          <w:rFonts w:cs="Arial"/>
          <w:sz w:val="24"/>
          <w:szCs w:val="24"/>
          <w:lang w:val="de-AT" w:eastAsia="de-AT"/>
        </w:rPr>
        <w:t>§ 43.</w:t>
      </w:r>
      <w:r w:rsidRPr="00D27156">
        <w:rPr>
          <w:rFonts w:cs="Arial"/>
          <w:sz w:val="24"/>
          <w:szCs w:val="24"/>
          <w:lang w:val="de-AT" w:eastAsia="de-AT"/>
        </w:rPr>
        <w:t xml:space="preserve"> (3) Brandschutzbeauftragte nach Abs. 1 sind zu folgenden Aufgaben heranzuziehen: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131"/>
        <w:gridCol w:w="1049"/>
        <w:gridCol w:w="1048"/>
        <w:gridCol w:w="1047"/>
        <w:gridCol w:w="1047"/>
        <w:gridCol w:w="1039"/>
        <w:gridCol w:w="1039"/>
        <w:gridCol w:w="1039"/>
        <w:gridCol w:w="1039"/>
        <w:gridCol w:w="1054"/>
      </w:tblGrid>
      <w:tr w:rsidR="003533FA" w:rsidRPr="00D27156" w14:paraId="36F1104D" w14:textId="77777777" w:rsidTr="00CB4AF8">
        <w:trPr>
          <w:tblCellSpacing w:w="15" w:type="dxa"/>
        </w:trPr>
        <w:tc>
          <w:tcPr>
            <w:tcW w:w="0" w:type="auto"/>
            <w:vAlign w:val="center"/>
            <w:hideMark/>
          </w:tcPr>
          <w:p w14:paraId="0162F866"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4CE008D7"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49C00B41"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677C982C"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31E6CED7"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7E99D56F"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6E9E0087"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3E8728F7"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623B5130"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18A686E4"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c>
          <w:tcPr>
            <w:tcW w:w="0" w:type="auto"/>
            <w:vAlign w:val="center"/>
            <w:hideMark/>
          </w:tcPr>
          <w:p w14:paraId="4791943F" w14:textId="77777777" w:rsidR="003533FA" w:rsidRPr="00D27156" w:rsidRDefault="003533FA" w:rsidP="00DD4FCC">
            <w:pPr>
              <w:widowControl/>
              <w:overflowPunct/>
              <w:autoSpaceDE/>
              <w:autoSpaceDN/>
              <w:adjustRightInd/>
              <w:spacing w:after="0"/>
              <w:jc w:val="left"/>
              <w:textAlignment w:val="auto"/>
              <w:rPr>
                <w:rFonts w:cs="Arial"/>
                <w:sz w:val="24"/>
                <w:szCs w:val="24"/>
                <w:lang w:val="de-AT" w:eastAsia="de-AT"/>
              </w:rPr>
            </w:pPr>
          </w:p>
        </w:tc>
      </w:tr>
      <w:tr w:rsidR="003533FA" w:rsidRPr="00D27156" w14:paraId="5CF4697D" w14:textId="77777777" w:rsidTr="00CB4AF8">
        <w:trPr>
          <w:tblCellSpacing w:w="15" w:type="dxa"/>
        </w:trPr>
        <w:tc>
          <w:tcPr>
            <w:tcW w:w="0" w:type="auto"/>
            <w:gridSpan w:val="2"/>
            <w:vAlign w:val="center"/>
            <w:hideMark/>
          </w:tcPr>
          <w:p w14:paraId="590B2486"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1.</w:t>
            </w:r>
          </w:p>
        </w:tc>
        <w:tc>
          <w:tcPr>
            <w:tcW w:w="0" w:type="auto"/>
            <w:gridSpan w:val="9"/>
            <w:vAlign w:val="center"/>
            <w:hideMark/>
          </w:tcPr>
          <w:p w14:paraId="1B851E9F"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 xml:space="preserve">Maßnahmen nach </w:t>
            </w:r>
            <w:r w:rsidRPr="00D27156">
              <w:rPr>
                <w:rFonts w:cs="Arial"/>
                <w:color w:val="00B0F0"/>
                <w:sz w:val="24"/>
                <w:szCs w:val="24"/>
                <w:lang w:val="de-AT" w:eastAsia="de-AT"/>
              </w:rPr>
              <w:t>§ 45 Abs. 2 bis 6</w:t>
            </w:r>
            <w:r w:rsidRPr="00D27156">
              <w:rPr>
                <w:rFonts w:cs="Arial"/>
                <w:sz w:val="24"/>
                <w:szCs w:val="24"/>
                <w:lang w:val="de-AT" w:eastAsia="de-AT"/>
              </w:rPr>
              <w:t>,</w:t>
            </w:r>
          </w:p>
        </w:tc>
      </w:tr>
      <w:tr w:rsidR="003533FA" w:rsidRPr="00D27156" w14:paraId="5CAA5BA7" w14:textId="77777777" w:rsidTr="00CB4AF8">
        <w:trPr>
          <w:tblCellSpacing w:w="15" w:type="dxa"/>
        </w:trPr>
        <w:tc>
          <w:tcPr>
            <w:tcW w:w="0" w:type="auto"/>
            <w:gridSpan w:val="2"/>
            <w:vAlign w:val="center"/>
            <w:hideMark/>
          </w:tcPr>
          <w:p w14:paraId="277FD54D"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2.</w:t>
            </w:r>
          </w:p>
        </w:tc>
        <w:tc>
          <w:tcPr>
            <w:tcW w:w="0" w:type="auto"/>
            <w:gridSpan w:val="9"/>
            <w:vAlign w:val="center"/>
            <w:hideMark/>
          </w:tcPr>
          <w:p w14:paraId="6E26AC3C"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Information der Arbeitnehmer/innen über das Verhalten im Brandfall,</w:t>
            </w:r>
          </w:p>
        </w:tc>
      </w:tr>
      <w:tr w:rsidR="003533FA" w:rsidRPr="00D27156" w14:paraId="07A38F44" w14:textId="77777777" w:rsidTr="00CB4AF8">
        <w:trPr>
          <w:tblCellSpacing w:w="15" w:type="dxa"/>
        </w:trPr>
        <w:tc>
          <w:tcPr>
            <w:tcW w:w="0" w:type="auto"/>
            <w:gridSpan w:val="2"/>
            <w:vAlign w:val="center"/>
            <w:hideMark/>
          </w:tcPr>
          <w:p w14:paraId="0E8AF834"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3.</w:t>
            </w:r>
          </w:p>
        </w:tc>
        <w:tc>
          <w:tcPr>
            <w:tcW w:w="0" w:type="auto"/>
            <w:gridSpan w:val="9"/>
            <w:vAlign w:val="center"/>
            <w:hideMark/>
          </w:tcPr>
          <w:p w14:paraId="046090E7"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Durchführung der Eigenkontrolle im Sinne der einschlägigen Regeln der Technik,</w:t>
            </w:r>
          </w:p>
        </w:tc>
      </w:tr>
      <w:tr w:rsidR="003533FA" w:rsidRPr="00D27156" w14:paraId="76917980" w14:textId="77777777" w:rsidTr="00CB4AF8">
        <w:trPr>
          <w:tblCellSpacing w:w="15" w:type="dxa"/>
        </w:trPr>
        <w:tc>
          <w:tcPr>
            <w:tcW w:w="0" w:type="auto"/>
            <w:gridSpan w:val="2"/>
            <w:vAlign w:val="center"/>
            <w:hideMark/>
          </w:tcPr>
          <w:p w14:paraId="28BBD0A9"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lastRenderedPageBreak/>
              <w:t>4.</w:t>
            </w:r>
          </w:p>
        </w:tc>
        <w:tc>
          <w:tcPr>
            <w:tcW w:w="0" w:type="auto"/>
            <w:gridSpan w:val="9"/>
            <w:vAlign w:val="center"/>
            <w:hideMark/>
          </w:tcPr>
          <w:p w14:paraId="4840BCA2"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Bekämpfung von Entstehungsbränden mit Mitteln der ersten und erweiterten Löschhilfe,</w:t>
            </w:r>
          </w:p>
        </w:tc>
      </w:tr>
      <w:tr w:rsidR="003533FA" w:rsidRPr="00D27156" w14:paraId="59CE159A" w14:textId="77777777" w:rsidTr="00CB4AF8">
        <w:trPr>
          <w:tblCellSpacing w:w="15" w:type="dxa"/>
        </w:trPr>
        <w:tc>
          <w:tcPr>
            <w:tcW w:w="0" w:type="auto"/>
            <w:gridSpan w:val="2"/>
            <w:vAlign w:val="center"/>
            <w:hideMark/>
          </w:tcPr>
          <w:p w14:paraId="45EF1DDC"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5.</w:t>
            </w:r>
          </w:p>
        </w:tc>
        <w:tc>
          <w:tcPr>
            <w:tcW w:w="0" w:type="auto"/>
            <w:gridSpan w:val="9"/>
            <w:vAlign w:val="center"/>
            <w:hideMark/>
          </w:tcPr>
          <w:p w14:paraId="01594C3B"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Evakuierung der Arbeitsstätte und</w:t>
            </w:r>
          </w:p>
        </w:tc>
      </w:tr>
      <w:tr w:rsidR="003533FA" w:rsidRPr="00D27156" w14:paraId="2B807387" w14:textId="77777777" w:rsidTr="00CB4AF8">
        <w:trPr>
          <w:tblCellSpacing w:w="15" w:type="dxa"/>
        </w:trPr>
        <w:tc>
          <w:tcPr>
            <w:tcW w:w="0" w:type="auto"/>
            <w:gridSpan w:val="2"/>
            <w:vAlign w:val="center"/>
            <w:hideMark/>
          </w:tcPr>
          <w:p w14:paraId="521F8831"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6.</w:t>
            </w:r>
          </w:p>
        </w:tc>
        <w:tc>
          <w:tcPr>
            <w:tcW w:w="0" w:type="auto"/>
            <w:gridSpan w:val="9"/>
            <w:vAlign w:val="center"/>
            <w:hideMark/>
          </w:tcPr>
          <w:p w14:paraId="1EB89D8A" w14:textId="77777777" w:rsidR="00D27156"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D27156">
              <w:rPr>
                <w:rFonts w:cs="Arial"/>
                <w:sz w:val="24"/>
                <w:szCs w:val="24"/>
                <w:lang w:val="de-AT" w:eastAsia="de-AT"/>
              </w:rPr>
              <w:t>Vorbereitung eines allfälligen Feuerwehreinsatzes.</w:t>
            </w:r>
          </w:p>
        </w:tc>
      </w:tr>
    </w:tbl>
    <w:p w14:paraId="79DCC4F3" w14:textId="77777777" w:rsidR="003533FA" w:rsidRPr="005F2A59" w:rsidRDefault="003533FA" w:rsidP="00DD4FCC">
      <w:pPr>
        <w:pStyle w:val="Listenabsatz"/>
        <w:numPr>
          <w:ilvl w:val="0"/>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 xml:space="preserve">(2)  Es  ist  eine  </w:t>
      </w:r>
      <w:r w:rsidRPr="004A6E84">
        <w:rPr>
          <w:rFonts w:ascii="Arial" w:hAnsi="Arial" w:cs="Arial"/>
          <w:b/>
          <w:color w:val="00B0F0"/>
          <w:sz w:val="24"/>
          <w:szCs w:val="24"/>
          <w:u w:val="single"/>
          <w:lang w:val="de-AT" w:eastAsia="de-AT"/>
        </w:rPr>
        <w:t>Brandschutzordnung</w:t>
      </w:r>
      <w:r w:rsidRPr="005F2A59">
        <w:rPr>
          <w:rFonts w:ascii="Arial" w:hAnsi="Arial" w:cs="Arial"/>
          <w:color w:val="00B0F0"/>
          <w:sz w:val="24"/>
          <w:szCs w:val="24"/>
          <w:lang w:val="de-AT" w:eastAsia="de-AT"/>
        </w:rPr>
        <w:t xml:space="preserve">  zu  erstellen.  In  dieser  sind  die  zur  Brandverhütung  und  zur Brandbekämpfung  erforderlichen  technischen  und  organisatorischen  Vorkehrungen  und  durchzuführenden Maßnahmen festzuhalten. Die Brandschutzordnung ist jährlich auf Richtigkeit und Vollständigkeit zu überprüfen  und  gegebenenfalls  zu  ergänzen.  Die  Brandschutzordnung  ist  allen  Arbeitnehmer/innen  zur Kenntnis  zu  bringen.  Die  Brandschutzordnung  ist  Bestandteil  des  Sicherheits-  und  Gesundheitsschutzdokuments.</w:t>
      </w:r>
    </w:p>
    <w:p w14:paraId="257CA659" w14:textId="77777777" w:rsidR="003533FA" w:rsidRPr="005F2A59" w:rsidRDefault="003533FA" w:rsidP="00DD4FCC">
      <w:pPr>
        <w:pStyle w:val="Listenabsatz"/>
        <w:numPr>
          <w:ilvl w:val="0"/>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 xml:space="preserve">(3) Es ist ein </w:t>
      </w:r>
      <w:r w:rsidRPr="004A6E84">
        <w:rPr>
          <w:rFonts w:ascii="Arial" w:hAnsi="Arial" w:cs="Arial"/>
          <w:b/>
          <w:color w:val="00B0F0"/>
          <w:sz w:val="24"/>
          <w:szCs w:val="24"/>
          <w:u w:val="single"/>
          <w:lang w:val="de-AT" w:eastAsia="de-AT"/>
        </w:rPr>
        <w:t>Brandschutzbuch</w:t>
      </w:r>
      <w:r w:rsidRPr="005F2A59">
        <w:rPr>
          <w:rFonts w:ascii="Arial" w:hAnsi="Arial" w:cs="Arial"/>
          <w:color w:val="00B0F0"/>
          <w:sz w:val="24"/>
          <w:szCs w:val="24"/>
          <w:lang w:val="de-AT" w:eastAsia="de-AT"/>
        </w:rPr>
        <w:t xml:space="preserve"> zu führen. In diesem sind festzuhalten:</w:t>
      </w:r>
    </w:p>
    <w:p w14:paraId="3A0678C7" w14:textId="77777777" w:rsidR="003533FA" w:rsidRPr="005F2A59" w:rsidRDefault="003533FA" w:rsidP="00DD4FCC">
      <w:pPr>
        <w:pStyle w:val="Listenabsatz"/>
        <w:numPr>
          <w:ilvl w:val="1"/>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die Ergebnisse der Eigenkontrolle und die getroffenen Maßnahmen zur Mängelbehebung,</w:t>
      </w:r>
    </w:p>
    <w:p w14:paraId="255438F8" w14:textId="77777777" w:rsidR="003533FA" w:rsidRPr="005F2A59" w:rsidRDefault="003533FA" w:rsidP="00DD4FCC">
      <w:pPr>
        <w:pStyle w:val="Listenabsatz"/>
        <w:numPr>
          <w:ilvl w:val="1"/>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die durchgeführten Überprüfungen und deren Ergebnisse,</w:t>
      </w:r>
    </w:p>
    <w:p w14:paraId="2B1A514B" w14:textId="77777777" w:rsidR="003533FA" w:rsidRPr="005F2A59" w:rsidRDefault="003533FA" w:rsidP="00DD4FCC">
      <w:pPr>
        <w:pStyle w:val="Listenabsatz"/>
        <w:numPr>
          <w:ilvl w:val="1"/>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die durchgeführten Brandschutzübungen und</w:t>
      </w:r>
    </w:p>
    <w:p w14:paraId="2BAD83DD" w14:textId="77777777" w:rsidR="003533FA" w:rsidRPr="005F2A59" w:rsidRDefault="003533FA" w:rsidP="00DD4FCC">
      <w:pPr>
        <w:pStyle w:val="Listenabsatz"/>
        <w:numPr>
          <w:ilvl w:val="1"/>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alle Brände und deren Ursachen.</w:t>
      </w:r>
    </w:p>
    <w:p w14:paraId="3AA8720D" w14:textId="77777777" w:rsidR="003533FA" w:rsidRPr="005F2A59" w:rsidRDefault="003533FA" w:rsidP="00DD4FCC">
      <w:pPr>
        <w:pStyle w:val="Listenabsatz"/>
        <w:numPr>
          <w:ilvl w:val="0"/>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 xml:space="preserve">(4) Es ist ein </w:t>
      </w:r>
      <w:r w:rsidRPr="004A6E84">
        <w:rPr>
          <w:rFonts w:ascii="Arial" w:hAnsi="Arial" w:cs="Arial"/>
          <w:b/>
          <w:color w:val="00B0F0"/>
          <w:sz w:val="24"/>
          <w:szCs w:val="24"/>
          <w:u w:val="single"/>
          <w:lang w:val="de-AT" w:eastAsia="de-AT"/>
        </w:rPr>
        <w:t>Brandschutzplan</w:t>
      </w:r>
      <w:r w:rsidRPr="005F2A59">
        <w:rPr>
          <w:rFonts w:ascii="Arial" w:hAnsi="Arial" w:cs="Arial"/>
          <w:color w:val="00B0F0"/>
          <w:sz w:val="24"/>
          <w:szCs w:val="24"/>
          <w:lang w:val="de-AT" w:eastAsia="de-AT"/>
        </w:rPr>
        <w:t xml:space="preserve"> nach den einschlägigen Regeln der Technik in Zusammenarbeit mit dem örtlich zuständigen Feuerwehrkommando zu erstellen.</w:t>
      </w:r>
    </w:p>
    <w:p w14:paraId="6B2C4279" w14:textId="77777777" w:rsidR="003533FA" w:rsidRPr="005F2A59" w:rsidRDefault="003533FA" w:rsidP="00DD4FCC">
      <w:pPr>
        <w:pStyle w:val="Listenabsatz"/>
        <w:numPr>
          <w:ilvl w:val="0"/>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 xml:space="preserve">(5) Es sind mindestens einmal jährlich </w:t>
      </w:r>
      <w:r w:rsidRPr="004A6E84">
        <w:rPr>
          <w:rFonts w:ascii="Arial" w:hAnsi="Arial" w:cs="Arial"/>
          <w:b/>
          <w:color w:val="00B0F0"/>
          <w:sz w:val="24"/>
          <w:szCs w:val="24"/>
          <w:u w:val="single"/>
          <w:lang w:val="de-AT" w:eastAsia="de-AT"/>
        </w:rPr>
        <w:t>Brandalarm- und Räumungsübungen</w:t>
      </w:r>
      <w:r w:rsidRPr="005F2A59">
        <w:rPr>
          <w:rFonts w:ascii="Arial" w:hAnsi="Arial" w:cs="Arial"/>
          <w:color w:val="00B0F0"/>
          <w:sz w:val="24"/>
          <w:szCs w:val="24"/>
          <w:lang w:val="de-AT" w:eastAsia="de-AT"/>
        </w:rPr>
        <w:t xml:space="preserve"> durchzuführen. Werden bei  einer  solchen  Übung  Mängel  der  Alarmeinrichtung  festgestellt,  ist  die  Übung  nach  höchstens  drei Monaten zu wiederholen.</w:t>
      </w:r>
    </w:p>
    <w:p w14:paraId="1BFF0F6D" w14:textId="77777777" w:rsidR="003533FA" w:rsidRPr="005F2A59" w:rsidRDefault="003533FA" w:rsidP="00DD4FCC">
      <w:pPr>
        <w:pStyle w:val="Listenabsatz"/>
        <w:numPr>
          <w:ilvl w:val="0"/>
          <w:numId w:val="3"/>
        </w:numPr>
        <w:spacing w:before="100" w:beforeAutospacing="1" w:after="100" w:afterAutospacing="1"/>
        <w:rPr>
          <w:rFonts w:ascii="Arial" w:hAnsi="Arial" w:cs="Arial"/>
          <w:color w:val="00B0F0"/>
          <w:sz w:val="24"/>
          <w:szCs w:val="24"/>
          <w:lang w:val="de-AT" w:eastAsia="de-AT"/>
        </w:rPr>
      </w:pPr>
      <w:r w:rsidRPr="005F2A59">
        <w:rPr>
          <w:rFonts w:ascii="Arial" w:hAnsi="Arial" w:cs="Arial"/>
          <w:color w:val="00B0F0"/>
          <w:sz w:val="24"/>
          <w:szCs w:val="24"/>
          <w:lang w:val="de-AT" w:eastAsia="de-AT"/>
        </w:rPr>
        <w:t xml:space="preserve">(6) Alle Arbeitnehmer/innen, die in jenen Bereichen beschäftigt werden, in denen die den erhöhten Brandschutz  begründenden  Verhältnisse  vorliegen,  sind  in  der  ordnungsgemäßen  </w:t>
      </w:r>
      <w:r w:rsidRPr="004A6E84">
        <w:rPr>
          <w:rFonts w:ascii="Arial" w:hAnsi="Arial" w:cs="Arial"/>
          <w:b/>
          <w:color w:val="00B0F0"/>
          <w:sz w:val="24"/>
          <w:szCs w:val="24"/>
          <w:u w:val="single"/>
          <w:lang w:val="de-AT" w:eastAsia="de-AT"/>
        </w:rPr>
        <w:t>Handhabung  der Löschgeräte</w:t>
      </w:r>
      <w:r w:rsidRPr="005F2A59">
        <w:rPr>
          <w:rFonts w:ascii="Arial" w:hAnsi="Arial" w:cs="Arial"/>
          <w:color w:val="00B0F0"/>
          <w:sz w:val="24"/>
          <w:szCs w:val="24"/>
          <w:lang w:val="de-AT" w:eastAsia="de-AT"/>
        </w:rPr>
        <w:t xml:space="preserve"> zu unterweisen.</w:t>
      </w:r>
    </w:p>
    <w:p w14:paraId="22FF78A1" w14:textId="27FCE4E0" w:rsidR="00111655" w:rsidRDefault="00F73923" w:rsidP="00DD4FCC">
      <w:pPr>
        <w:pStyle w:val="berschrift2"/>
      </w:pPr>
      <w:bookmarkStart w:id="9" w:name="_Toc157764476"/>
      <w:r>
        <w:t>TRVB 119</w:t>
      </w:r>
      <w:r w:rsidR="00986557">
        <w:t>/21</w:t>
      </w:r>
      <w:r w:rsidR="00A62744">
        <w:t xml:space="preserve"> (O)</w:t>
      </w:r>
      <w:bookmarkEnd w:id="9"/>
    </w:p>
    <w:p w14:paraId="3DC37C86" w14:textId="77777777" w:rsidR="00111655" w:rsidRDefault="00111655" w:rsidP="00DD4FCC">
      <w:pPr>
        <w:pStyle w:val="berschrift3"/>
        <w:rPr>
          <w:u w:val="none"/>
        </w:rPr>
      </w:pPr>
      <w:bookmarkStart w:id="10" w:name="_Toc157764477"/>
      <w:r>
        <w:t xml:space="preserve">Ausarbeitung und Umsetzung der Brandschutzordnung samt </w:t>
      </w:r>
      <w:r w:rsidRPr="00775816">
        <w:t>Alarmplan</w:t>
      </w:r>
      <w:bookmarkEnd w:id="10"/>
      <w:r w:rsidRPr="00F73923">
        <w:rPr>
          <w:u w:val="none"/>
        </w:rPr>
        <w:t xml:space="preserve"> </w:t>
      </w:r>
    </w:p>
    <w:p w14:paraId="0F8CF7D3" w14:textId="77777777" w:rsidR="009F0C3D" w:rsidRPr="009F0C3D" w:rsidRDefault="009F0C3D" w:rsidP="00DD4FCC">
      <w:pPr>
        <w:jc w:val="left"/>
        <w:rPr>
          <w:lang w:val="de-AT"/>
        </w:rPr>
      </w:pPr>
      <w:r>
        <w:rPr>
          <w:lang w:val="de-AT"/>
        </w:rPr>
        <w:t xml:space="preserve">In der Brandschutzordnung sind die Verhaltensmaßregeln zur Brandverhütung, die </w:t>
      </w:r>
      <w:r w:rsidRPr="009F0C3D">
        <w:rPr>
          <w:lang w:val="de-AT"/>
        </w:rPr>
        <w:t>orga</w:t>
      </w:r>
      <w:r>
        <w:rPr>
          <w:lang w:val="de-AT"/>
        </w:rPr>
        <w:t xml:space="preserve">nisatorischen Maßnahmen des Vorbeugenden </w:t>
      </w:r>
      <w:r w:rsidRPr="009F0C3D">
        <w:rPr>
          <w:lang w:val="de-AT"/>
        </w:rPr>
        <w:t>Brandschutzes</w:t>
      </w:r>
      <w:r>
        <w:rPr>
          <w:lang w:val="de-AT"/>
        </w:rPr>
        <w:t xml:space="preserve"> </w:t>
      </w:r>
      <w:r w:rsidRPr="009F0C3D">
        <w:rPr>
          <w:lang w:val="de-AT"/>
        </w:rPr>
        <w:t>sowie</w:t>
      </w:r>
      <w:r>
        <w:rPr>
          <w:lang w:val="de-AT"/>
        </w:rPr>
        <w:t xml:space="preserve"> das Verhalten </w:t>
      </w:r>
      <w:r w:rsidRPr="009F0C3D">
        <w:rPr>
          <w:lang w:val="de-AT"/>
        </w:rPr>
        <w:t>im</w:t>
      </w:r>
      <w:r>
        <w:rPr>
          <w:lang w:val="de-AT"/>
        </w:rPr>
        <w:t xml:space="preserve"> </w:t>
      </w:r>
      <w:r w:rsidRPr="009F0C3D">
        <w:rPr>
          <w:lang w:val="de-AT"/>
        </w:rPr>
        <w:t>Brandfall</w:t>
      </w:r>
      <w:r>
        <w:rPr>
          <w:lang w:val="de-AT"/>
        </w:rPr>
        <w:t xml:space="preserve"> schriftlich </w:t>
      </w:r>
      <w:r w:rsidRPr="009F0C3D">
        <w:rPr>
          <w:lang w:val="de-AT"/>
        </w:rPr>
        <w:t>zusammenzufassen.</w:t>
      </w:r>
    </w:p>
    <w:p w14:paraId="2E0C16A5" w14:textId="77777777" w:rsidR="009F0C3D" w:rsidRPr="009F0C3D" w:rsidRDefault="009F0C3D" w:rsidP="00DD4FCC">
      <w:pPr>
        <w:jc w:val="left"/>
        <w:rPr>
          <w:lang w:val="de-AT"/>
        </w:rPr>
      </w:pPr>
      <w:r>
        <w:rPr>
          <w:lang w:val="de-AT"/>
        </w:rPr>
        <w:t xml:space="preserve">Die </w:t>
      </w:r>
      <w:r w:rsidRPr="009F0C3D">
        <w:rPr>
          <w:lang w:val="de-AT"/>
        </w:rPr>
        <w:t>Brandschutzordnung</w:t>
      </w:r>
      <w:r>
        <w:rPr>
          <w:lang w:val="de-AT"/>
        </w:rPr>
        <w:t xml:space="preserve"> ist auf aktuellem Stand zu halten und mindestens 1x jährlich auf ihre Richtigkeit und </w:t>
      </w:r>
      <w:r w:rsidRPr="009F0C3D">
        <w:rPr>
          <w:lang w:val="de-AT"/>
        </w:rPr>
        <w:t>Voll</w:t>
      </w:r>
      <w:r>
        <w:rPr>
          <w:lang w:val="de-AT"/>
        </w:rPr>
        <w:t xml:space="preserve">ständigkeit zu </w:t>
      </w:r>
      <w:r w:rsidRPr="009F0C3D">
        <w:rPr>
          <w:lang w:val="de-AT"/>
        </w:rPr>
        <w:t>überprüfen.</w:t>
      </w:r>
    </w:p>
    <w:p w14:paraId="20CD8C3D" w14:textId="77777777" w:rsidR="009F0C3D" w:rsidRDefault="009F0C3D" w:rsidP="00DD4FCC">
      <w:pPr>
        <w:jc w:val="left"/>
        <w:rPr>
          <w:lang w:val="de-AT"/>
        </w:rPr>
      </w:pPr>
      <w:r>
        <w:rPr>
          <w:lang w:val="de-AT"/>
        </w:rPr>
        <w:t xml:space="preserve">Die BSO ist bei Inkrafttreten und nach jeder </w:t>
      </w:r>
      <w:r w:rsidRPr="009F0C3D">
        <w:rPr>
          <w:lang w:val="de-AT"/>
        </w:rPr>
        <w:t>Änderung</w:t>
      </w:r>
      <w:r>
        <w:rPr>
          <w:lang w:val="de-AT"/>
        </w:rPr>
        <w:t xml:space="preserve"> allen </w:t>
      </w:r>
      <w:r w:rsidRPr="009F0C3D">
        <w:rPr>
          <w:lang w:val="de-AT"/>
        </w:rPr>
        <w:t>sich</w:t>
      </w:r>
      <w:r>
        <w:rPr>
          <w:lang w:val="de-AT"/>
        </w:rPr>
        <w:t xml:space="preserve"> ständig im Betrieb aufhaltenden Personen </w:t>
      </w:r>
      <w:r w:rsidRPr="009F0C3D">
        <w:rPr>
          <w:lang w:val="de-AT"/>
        </w:rPr>
        <w:t>nach</w:t>
      </w:r>
      <w:r>
        <w:rPr>
          <w:lang w:val="de-AT"/>
        </w:rPr>
        <w:t xml:space="preserve">weislich zur </w:t>
      </w:r>
      <w:r w:rsidRPr="009F0C3D">
        <w:rPr>
          <w:lang w:val="de-AT"/>
        </w:rPr>
        <w:t>Kenntnis</w:t>
      </w:r>
      <w:r>
        <w:rPr>
          <w:lang w:val="de-AT"/>
        </w:rPr>
        <w:t xml:space="preserve"> zu bringen. Neu eintretenden ArbeitnehmerInnen ist die BSO bei Dienstantritt zur Kenntnis </w:t>
      </w:r>
      <w:r w:rsidRPr="009F0C3D">
        <w:rPr>
          <w:lang w:val="de-AT"/>
        </w:rPr>
        <w:t>zu</w:t>
      </w:r>
      <w:r w:rsidRPr="009F0C3D">
        <w:rPr>
          <w:lang w:val="de-AT"/>
        </w:rPr>
        <w:tab/>
      </w:r>
      <w:r>
        <w:rPr>
          <w:lang w:val="de-AT"/>
        </w:rPr>
        <w:t xml:space="preserve"> </w:t>
      </w:r>
      <w:r w:rsidRPr="009F0C3D">
        <w:rPr>
          <w:lang w:val="de-AT"/>
        </w:rPr>
        <w:t>bringen.</w:t>
      </w:r>
    </w:p>
    <w:p w14:paraId="0889C0E7" w14:textId="77777777" w:rsidR="00274B78" w:rsidRDefault="00274B78" w:rsidP="00DD4FCC">
      <w:pPr>
        <w:jc w:val="left"/>
        <w:rPr>
          <w:b/>
          <w:noProof/>
        </w:rPr>
      </w:pPr>
    </w:p>
    <w:p w14:paraId="27BA0EFF" w14:textId="77777777" w:rsidR="00274B78" w:rsidRDefault="00274B78" w:rsidP="00DD4FCC">
      <w:pPr>
        <w:jc w:val="left"/>
        <w:rPr>
          <w:b/>
          <w:noProof/>
        </w:rPr>
      </w:pPr>
    </w:p>
    <w:p w14:paraId="27DE2581" w14:textId="77777777" w:rsidR="00274B78" w:rsidRDefault="00274B78" w:rsidP="00DD4FCC">
      <w:pPr>
        <w:jc w:val="left"/>
        <w:rPr>
          <w:b/>
          <w:noProof/>
        </w:rPr>
      </w:pPr>
    </w:p>
    <w:p w14:paraId="105189AD" w14:textId="77777777" w:rsidR="00274B78" w:rsidRPr="00274B78" w:rsidRDefault="00274B78" w:rsidP="00DD4FCC">
      <w:pPr>
        <w:jc w:val="left"/>
        <w:rPr>
          <w:b/>
        </w:rPr>
      </w:pPr>
      <w:r w:rsidRPr="00274B78">
        <w:rPr>
          <w:b/>
          <w:noProof/>
        </w:rPr>
        <w:lastRenderedPageBreak/>
        <w:t>Die</w:t>
      </w:r>
      <w:r w:rsidRPr="00274B78">
        <w:rPr>
          <w:rFonts w:ascii="Calibri" w:hAnsi="Calibri" w:cs="Calibri"/>
          <w:b/>
          <w:noProof/>
          <w:w w:val="159"/>
        </w:rPr>
        <w:t> </w:t>
      </w:r>
      <w:r w:rsidRPr="00274B78">
        <w:rPr>
          <w:b/>
          <w:noProof/>
        </w:rPr>
        <w:t>Brandschutzordnung</w:t>
      </w:r>
      <w:r w:rsidRPr="00274B78">
        <w:rPr>
          <w:rFonts w:ascii="Calibri" w:hAnsi="Calibri" w:cs="Calibri"/>
          <w:b/>
          <w:noProof/>
          <w:spacing w:val="25"/>
        </w:rPr>
        <w:t> </w:t>
      </w:r>
      <w:r w:rsidRPr="00274B78">
        <w:rPr>
          <w:b/>
          <w:noProof/>
        </w:rPr>
        <w:t>umfasst:</w:t>
      </w:r>
    </w:p>
    <w:p w14:paraId="231B7416" w14:textId="77777777" w:rsidR="00274B78" w:rsidRPr="00274B78" w:rsidRDefault="00274B78" w:rsidP="00DD4FCC">
      <w:pPr>
        <w:pStyle w:val="Listenabsatz"/>
        <w:numPr>
          <w:ilvl w:val="0"/>
          <w:numId w:val="13"/>
        </w:numPr>
        <w:rPr>
          <w:rFonts w:ascii="Arial" w:hAnsi="Arial" w:cs="Arial"/>
        </w:rPr>
      </w:pPr>
      <w:r w:rsidRPr="00274B78">
        <w:rPr>
          <w:rFonts w:ascii="Arial" w:hAnsi="Arial" w:cs="Arial"/>
          <w:noProof/>
        </w:rPr>
        <w:t>Namentliche</w:t>
      </w:r>
      <w:r w:rsidRPr="00274B78">
        <w:rPr>
          <w:rFonts w:ascii="Arial" w:hAnsi="Arial" w:cs="Arial"/>
          <w:noProof/>
          <w:w w:val="162"/>
        </w:rPr>
        <w:t> </w:t>
      </w:r>
      <w:r w:rsidRPr="00274B78">
        <w:rPr>
          <w:rFonts w:ascii="Arial" w:hAnsi="Arial" w:cs="Arial"/>
          <w:noProof/>
        </w:rPr>
        <w:t>Benennung</w:t>
      </w:r>
      <w:r w:rsidRPr="00274B78">
        <w:rPr>
          <w:rFonts w:ascii="Arial" w:hAnsi="Arial" w:cs="Arial"/>
          <w:noProof/>
          <w:spacing w:val="27"/>
        </w:rPr>
        <w:t> </w:t>
      </w:r>
      <w:r w:rsidRPr="00274B78">
        <w:rPr>
          <w:rFonts w:ascii="Arial" w:hAnsi="Arial" w:cs="Arial"/>
          <w:noProof/>
        </w:rPr>
        <w:t>des</w:t>
      </w:r>
    </w:p>
    <w:p w14:paraId="6F413958" w14:textId="77777777" w:rsidR="00274B78" w:rsidRPr="00274B78" w:rsidRDefault="00274B78" w:rsidP="00DD4FCC">
      <w:pPr>
        <w:pStyle w:val="Listenabsatz"/>
        <w:numPr>
          <w:ilvl w:val="1"/>
          <w:numId w:val="13"/>
        </w:numPr>
        <w:rPr>
          <w:rFonts w:ascii="Arial" w:hAnsi="Arial" w:cs="Arial"/>
        </w:rPr>
      </w:pPr>
      <w:r w:rsidRPr="00274B78">
        <w:rPr>
          <w:rFonts w:ascii="Arial" w:hAnsi="Arial" w:cs="Arial"/>
          <w:noProof/>
        </w:rPr>
        <w:t>Betriebes</w:t>
      </w:r>
    </w:p>
    <w:p w14:paraId="3441DE81" w14:textId="77777777" w:rsidR="00274B78" w:rsidRPr="00274B78" w:rsidRDefault="00274B78" w:rsidP="00DD4FCC">
      <w:pPr>
        <w:pStyle w:val="Listenabsatz"/>
        <w:numPr>
          <w:ilvl w:val="1"/>
          <w:numId w:val="13"/>
        </w:numPr>
        <w:rPr>
          <w:rFonts w:ascii="Arial" w:hAnsi="Arial" w:cs="Arial"/>
        </w:rPr>
      </w:pPr>
      <w:r w:rsidRPr="00274B78">
        <w:rPr>
          <w:rFonts w:ascii="Arial" w:hAnsi="Arial" w:cs="Arial"/>
          <w:noProof/>
        </w:rPr>
        <w:t>Brandschutzbeauftragten</w:t>
      </w:r>
    </w:p>
    <w:p w14:paraId="5E01C651" w14:textId="77777777" w:rsidR="00274B78" w:rsidRPr="00274B78" w:rsidRDefault="00274B78" w:rsidP="00DD4FCC">
      <w:pPr>
        <w:pStyle w:val="Listenabsatz"/>
        <w:numPr>
          <w:ilvl w:val="1"/>
          <w:numId w:val="13"/>
        </w:numPr>
        <w:rPr>
          <w:rFonts w:ascii="Arial" w:hAnsi="Arial" w:cs="Arial"/>
        </w:rPr>
      </w:pPr>
      <w:r w:rsidRPr="00274B78">
        <w:rPr>
          <w:rFonts w:ascii="Arial" w:hAnsi="Arial" w:cs="Arial"/>
          <w:noProof/>
        </w:rPr>
        <w:t>Mitglieder</w:t>
      </w:r>
      <w:r w:rsidRPr="00274B78">
        <w:rPr>
          <w:rFonts w:ascii="Arial" w:hAnsi="Arial" w:cs="Arial"/>
          <w:noProof/>
          <w:w w:val="162"/>
        </w:rPr>
        <w:t> </w:t>
      </w:r>
      <w:r w:rsidRPr="00274B78">
        <w:rPr>
          <w:rFonts w:ascii="Arial" w:hAnsi="Arial" w:cs="Arial"/>
          <w:noProof/>
        </w:rPr>
        <w:t>der</w:t>
      </w:r>
      <w:r w:rsidRPr="00274B78">
        <w:rPr>
          <w:rFonts w:ascii="Arial" w:hAnsi="Arial" w:cs="Arial"/>
          <w:noProof/>
          <w:w w:val="158"/>
        </w:rPr>
        <w:t> </w:t>
      </w:r>
      <w:r w:rsidRPr="00274B78">
        <w:rPr>
          <w:rFonts w:ascii="Arial" w:hAnsi="Arial" w:cs="Arial"/>
          <w:noProof/>
        </w:rPr>
        <w:t>Brandschutzorganisation</w:t>
      </w:r>
    </w:p>
    <w:p w14:paraId="0521E7E6" w14:textId="77777777" w:rsidR="00274B78" w:rsidRPr="00274B78" w:rsidRDefault="00274B78" w:rsidP="00DD4FCC">
      <w:pPr>
        <w:pStyle w:val="Listenabsatz"/>
        <w:numPr>
          <w:ilvl w:val="0"/>
          <w:numId w:val="13"/>
        </w:numPr>
        <w:rPr>
          <w:rFonts w:ascii="Arial" w:hAnsi="Arial" w:cs="Arial"/>
        </w:rPr>
      </w:pPr>
      <w:r w:rsidRPr="00274B78">
        <w:rPr>
          <w:rFonts w:ascii="Arial" w:hAnsi="Arial" w:cs="Arial"/>
          <w:noProof/>
        </w:rPr>
        <w:t>Datum</w:t>
      </w:r>
      <w:r w:rsidRPr="00274B78">
        <w:rPr>
          <w:rFonts w:ascii="Arial" w:hAnsi="Arial" w:cs="Arial"/>
          <w:noProof/>
          <w:w w:val="158"/>
        </w:rPr>
        <w:t> </w:t>
      </w:r>
      <w:r w:rsidRPr="00274B78">
        <w:rPr>
          <w:rFonts w:ascii="Arial" w:hAnsi="Arial" w:cs="Arial"/>
          <w:noProof/>
        </w:rPr>
        <w:t>des</w:t>
      </w:r>
      <w:r w:rsidRPr="00274B78">
        <w:rPr>
          <w:rFonts w:ascii="Arial" w:hAnsi="Arial" w:cs="Arial"/>
          <w:noProof/>
          <w:w w:val="158"/>
        </w:rPr>
        <w:t> </w:t>
      </w:r>
      <w:r w:rsidRPr="00274B78">
        <w:rPr>
          <w:rFonts w:ascii="Arial" w:hAnsi="Arial" w:cs="Arial"/>
          <w:noProof/>
        </w:rPr>
        <w:t>Inkrafttretens</w:t>
      </w:r>
    </w:p>
    <w:p w14:paraId="00CA0733" w14:textId="77777777" w:rsidR="00274B78" w:rsidRPr="00274B78" w:rsidRDefault="00274B78" w:rsidP="00DD4FCC">
      <w:pPr>
        <w:pStyle w:val="Listenabsatz"/>
        <w:numPr>
          <w:ilvl w:val="0"/>
          <w:numId w:val="13"/>
        </w:numPr>
        <w:rPr>
          <w:rFonts w:ascii="Arial" w:hAnsi="Arial" w:cs="Arial"/>
        </w:rPr>
      </w:pPr>
      <w:r w:rsidRPr="00274B78">
        <w:rPr>
          <w:rFonts w:ascii="Arial" w:hAnsi="Arial" w:cs="Arial"/>
          <w:noProof/>
        </w:rPr>
        <w:t>Allgemeine</w:t>
      </w:r>
      <w:r w:rsidRPr="00274B78">
        <w:rPr>
          <w:rFonts w:ascii="Arial" w:hAnsi="Arial" w:cs="Arial"/>
          <w:noProof/>
          <w:w w:val="170"/>
        </w:rPr>
        <w:t> </w:t>
      </w:r>
      <w:r w:rsidRPr="00274B78">
        <w:rPr>
          <w:rFonts w:ascii="Arial" w:hAnsi="Arial" w:cs="Arial"/>
          <w:noProof/>
        </w:rPr>
        <w:t>Brandverhütungsmaßnahmen</w:t>
      </w:r>
    </w:p>
    <w:p w14:paraId="6182DC2F" w14:textId="77777777" w:rsidR="00274B78" w:rsidRPr="00274B78" w:rsidRDefault="00274B78" w:rsidP="00DD4FCC">
      <w:pPr>
        <w:pStyle w:val="Listenabsatz"/>
        <w:numPr>
          <w:ilvl w:val="0"/>
          <w:numId w:val="13"/>
        </w:numPr>
        <w:rPr>
          <w:rFonts w:ascii="Arial" w:hAnsi="Arial" w:cs="Arial"/>
        </w:rPr>
      </w:pPr>
      <w:r w:rsidRPr="00274B78">
        <w:rPr>
          <w:rFonts w:ascii="Arial" w:hAnsi="Arial" w:cs="Arial"/>
          <w:noProof/>
        </w:rPr>
        <w:t>Vorhandene</w:t>
      </w:r>
      <w:r w:rsidRPr="00274B78">
        <w:rPr>
          <w:rFonts w:ascii="Arial" w:hAnsi="Arial" w:cs="Arial"/>
          <w:noProof/>
          <w:w w:val="169"/>
        </w:rPr>
        <w:t> </w:t>
      </w:r>
      <w:r w:rsidRPr="00274B78">
        <w:rPr>
          <w:rFonts w:ascii="Arial" w:hAnsi="Arial" w:cs="Arial"/>
          <w:noProof/>
        </w:rPr>
        <w:t>Brandschutzeinrichtungen</w:t>
      </w:r>
    </w:p>
    <w:p w14:paraId="7445DACD" w14:textId="77777777" w:rsidR="00274B78" w:rsidRPr="00274B78" w:rsidRDefault="00274B78" w:rsidP="00DD4FCC">
      <w:pPr>
        <w:pStyle w:val="Listenabsatz"/>
        <w:numPr>
          <w:ilvl w:val="0"/>
          <w:numId w:val="13"/>
        </w:numPr>
        <w:rPr>
          <w:rFonts w:ascii="Arial" w:hAnsi="Arial" w:cs="Arial"/>
        </w:rPr>
      </w:pPr>
      <w:r w:rsidRPr="00274B78">
        <w:rPr>
          <w:rFonts w:ascii="Arial" w:hAnsi="Arial" w:cs="Arial"/>
          <w:noProof/>
        </w:rPr>
        <w:t>Allgemeines</w:t>
      </w:r>
      <w:r w:rsidRPr="00274B78">
        <w:rPr>
          <w:rFonts w:ascii="Arial" w:hAnsi="Arial" w:cs="Arial"/>
          <w:noProof/>
          <w:w w:val="159"/>
        </w:rPr>
        <w:t> </w:t>
      </w:r>
      <w:r w:rsidRPr="00274B78">
        <w:rPr>
          <w:rFonts w:ascii="Arial" w:hAnsi="Arial" w:cs="Arial"/>
          <w:noProof/>
        </w:rPr>
        <w:t>Verhalten</w:t>
      </w:r>
      <w:r w:rsidRPr="00274B78">
        <w:rPr>
          <w:rFonts w:ascii="Arial" w:hAnsi="Arial" w:cs="Arial"/>
          <w:noProof/>
          <w:spacing w:val="26"/>
        </w:rPr>
        <w:t> </w:t>
      </w:r>
      <w:r w:rsidRPr="00274B78">
        <w:rPr>
          <w:rFonts w:ascii="Arial" w:hAnsi="Arial" w:cs="Arial"/>
          <w:noProof/>
        </w:rPr>
        <w:t>im</w:t>
      </w:r>
      <w:r w:rsidRPr="00274B78">
        <w:rPr>
          <w:rFonts w:ascii="Arial" w:hAnsi="Arial" w:cs="Arial"/>
          <w:noProof/>
          <w:w w:val="159"/>
        </w:rPr>
        <w:t> </w:t>
      </w:r>
      <w:r w:rsidRPr="00274B78">
        <w:rPr>
          <w:rFonts w:ascii="Arial" w:hAnsi="Arial" w:cs="Arial"/>
          <w:noProof/>
        </w:rPr>
        <w:t>Brandfall</w:t>
      </w:r>
    </w:p>
    <w:p w14:paraId="36E7ED13" w14:textId="77777777" w:rsidR="00274B78" w:rsidRDefault="00274B78" w:rsidP="00DD4FCC">
      <w:pPr>
        <w:pStyle w:val="Listenabsatz"/>
        <w:numPr>
          <w:ilvl w:val="0"/>
          <w:numId w:val="13"/>
        </w:numPr>
        <w:rPr>
          <w:rFonts w:ascii="Arial" w:hAnsi="Arial" w:cs="Arial"/>
        </w:rPr>
      </w:pPr>
      <w:r w:rsidRPr="00274B78">
        <w:rPr>
          <w:rFonts w:ascii="Arial" w:hAnsi="Arial" w:cs="Arial"/>
          <w:noProof/>
        </w:rPr>
        <w:t>Evakuierungs-</w:t>
      </w:r>
      <w:r w:rsidRPr="00274B78">
        <w:rPr>
          <w:rFonts w:ascii="Arial" w:hAnsi="Arial" w:cs="Arial"/>
          <w:noProof/>
          <w:w w:val="161"/>
        </w:rPr>
        <w:t> </w:t>
      </w:r>
      <w:r w:rsidRPr="00274B78">
        <w:rPr>
          <w:rFonts w:ascii="Arial" w:hAnsi="Arial" w:cs="Arial"/>
          <w:noProof/>
        </w:rPr>
        <w:t>Räumungsalarm</w:t>
      </w:r>
    </w:p>
    <w:p w14:paraId="7A7EBC74" w14:textId="77777777" w:rsidR="009949AC" w:rsidRPr="00274B78" w:rsidRDefault="009949AC" w:rsidP="00DD4FCC">
      <w:pPr>
        <w:pStyle w:val="Listenabsatz"/>
        <w:numPr>
          <w:ilvl w:val="0"/>
          <w:numId w:val="13"/>
        </w:numPr>
        <w:rPr>
          <w:rFonts w:ascii="Arial" w:hAnsi="Arial" w:cs="Arial"/>
        </w:rPr>
      </w:pPr>
      <w:r>
        <w:rPr>
          <w:rFonts w:ascii="Arial" w:hAnsi="Arial" w:cs="Arial"/>
          <w:noProof/>
        </w:rPr>
        <w:t>Sammelplatz</w:t>
      </w:r>
    </w:p>
    <w:p w14:paraId="6B10A413" w14:textId="77777777" w:rsidR="00274B78" w:rsidRPr="00274B78" w:rsidRDefault="00274B78" w:rsidP="00DD4FCC">
      <w:pPr>
        <w:pStyle w:val="Listenabsatz"/>
        <w:numPr>
          <w:ilvl w:val="0"/>
          <w:numId w:val="13"/>
        </w:numPr>
        <w:rPr>
          <w:rFonts w:ascii="Arial" w:hAnsi="Arial" w:cs="Arial"/>
        </w:rPr>
      </w:pPr>
      <w:r w:rsidRPr="00274B78">
        <w:rPr>
          <w:rFonts w:ascii="Arial" w:hAnsi="Arial" w:cs="Arial"/>
          <w:noProof/>
        </w:rPr>
        <w:t>Anweisungen</w:t>
      </w:r>
      <w:r w:rsidRPr="00274B78">
        <w:rPr>
          <w:rFonts w:ascii="Arial" w:hAnsi="Arial" w:cs="Arial"/>
          <w:noProof/>
          <w:w w:val="157"/>
        </w:rPr>
        <w:t> </w:t>
      </w:r>
      <w:r w:rsidRPr="00274B78">
        <w:rPr>
          <w:rFonts w:ascii="Arial" w:hAnsi="Arial" w:cs="Arial"/>
          <w:noProof/>
        </w:rPr>
        <w:t>für</w:t>
      </w:r>
      <w:r w:rsidRPr="00274B78">
        <w:rPr>
          <w:rFonts w:ascii="Arial" w:hAnsi="Arial" w:cs="Arial"/>
          <w:noProof/>
          <w:w w:val="157"/>
        </w:rPr>
        <w:t> </w:t>
      </w:r>
      <w:r w:rsidRPr="00274B78">
        <w:rPr>
          <w:rFonts w:ascii="Arial" w:hAnsi="Arial" w:cs="Arial"/>
          <w:noProof/>
        </w:rPr>
        <w:t>eingeteilte</w:t>
      </w:r>
      <w:r w:rsidRPr="00274B78">
        <w:rPr>
          <w:rFonts w:ascii="Arial" w:hAnsi="Arial" w:cs="Arial"/>
          <w:noProof/>
          <w:w w:val="157"/>
        </w:rPr>
        <w:t> </w:t>
      </w:r>
      <w:r w:rsidRPr="00274B78">
        <w:rPr>
          <w:rFonts w:ascii="Arial" w:hAnsi="Arial" w:cs="Arial"/>
          <w:noProof/>
        </w:rPr>
        <w:t>Personen</w:t>
      </w:r>
    </w:p>
    <w:p w14:paraId="78736981" w14:textId="77777777" w:rsidR="00274B78" w:rsidRPr="00274B78" w:rsidRDefault="00274B78" w:rsidP="00DD4FCC">
      <w:pPr>
        <w:pStyle w:val="Listenabsatz"/>
        <w:numPr>
          <w:ilvl w:val="0"/>
          <w:numId w:val="13"/>
        </w:numPr>
        <w:rPr>
          <w:rFonts w:ascii="Arial" w:hAnsi="Arial" w:cs="Arial"/>
        </w:rPr>
      </w:pPr>
      <w:r w:rsidRPr="00274B78">
        <w:rPr>
          <w:rFonts w:ascii="Arial" w:hAnsi="Arial" w:cs="Arial"/>
          <w:noProof/>
        </w:rPr>
        <w:t>Alarmplan</w:t>
      </w:r>
    </w:p>
    <w:p w14:paraId="7EA37CC2" w14:textId="77777777" w:rsidR="00274B78" w:rsidRPr="009F0C3D" w:rsidRDefault="00274B78" w:rsidP="00DD4FCC">
      <w:pPr>
        <w:jc w:val="left"/>
        <w:rPr>
          <w:lang w:val="de-AT"/>
        </w:rPr>
      </w:pPr>
    </w:p>
    <w:p w14:paraId="60F62B44" w14:textId="77777777" w:rsidR="009F0C3D" w:rsidRDefault="009F0C3D" w:rsidP="00DD4FCC">
      <w:pPr>
        <w:pStyle w:val="berschrift3"/>
        <w:rPr>
          <w:u w:val="none"/>
        </w:rPr>
      </w:pPr>
      <w:bookmarkStart w:id="11" w:name="_Toc157764478"/>
      <w:r>
        <w:t>Durchführung von Brandschutz-</w:t>
      </w:r>
      <w:r w:rsidRPr="00775816">
        <w:t>Eigenkontrollen</w:t>
      </w:r>
      <w:bookmarkEnd w:id="11"/>
      <w:r w:rsidRPr="00F73923">
        <w:rPr>
          <w:u w:val="none"/>
        </w:rPr>
        <w:t xml:space="preserve"> </w:t>
      </w:r>
    </w:p>
    <w:p w14:paraId="5EE6B53B" w14:textId="77777777" w:rsidR="009F0C3D" w:rsidRPr="009F0C3D" w:rsidRDefault="009F0C3D" w:rsidP="00DD4FCC">
      <w:pPr>
        <w:jc w:val="left"/>
        <w:rPr>
          <w:lang w:val="de-AT"/>
        </w:rPr>
      </w:pPr>
      <w:r>
        <w:rPr>
          <w:lang w:val="de-AT"/>
        </w:rPr>
        <w:t xml:space="preserve">Durch die Brandschutz-Eigenkontrollen gemäß TRVB O 120 sollen Brandschutzmängel zeitgerecht erkannt </w:t>
      </w:r>
      <w:r w:rsidRPr="009F0C3D">
        <w:rPr>
          <w:lang w:val="de-AT"/>
        </w:rPr>
        <w:t>und</w:t>
      </w:r>
      <w:r>
        <w:rPr>
          <w:lang w:val="de-AT"/>
        </w:rPr>
        <w:t xml:space="preserve"> behoben </w:t>
      </w:r>
      <w:r w:rsidRPr="009F0C3D">
        <w:rPr>
          <w:lang w:val="de-AT"/>
        </w:rPr>
        <w:t>werden.</w:t>
      </w:r>
    </w:p>
    <w:p w14:paraId="53C376FE" w14:textId="77777777" w:rsidR="009F0C3D" w:rsidRPr="009F0C3D" w:rsidRDefault="009F0C3D" w:rsidP="00DD4FCC">
      <w:pPr>
        <w:jc w:val="left"/>
        <w:rPr>
          <w:lang w:val="de-AT"/>
        </w:rPr>
      </w:pPr>
      <w:r w:rsidRPr="009F0C3D">
        <w:rPr>
          <w:lang w:val="de-AT"/>
        </w:rPr>
        <w:t>Bra</w:t>
      </w:r>
      <w:r>
        <w:rPr>
          <w:lang w:val="de-AT"/>
        </w:rPr>
        <w:t>ndschutz-Eigenkontrollen müssen nach den Kontrollplänen der TRVB O 120 in den angeführten Zeitabständen</w:t>
      </w:r>
      <w:r>
        <w:rPr>
          <w:lang w:val="de-AT"/>
        </w:rPr>
        <w:tab/>
        <w:t xml:space="preserve"> durchgeführt </w:t>
      </w:r>
      <w:r w:rsidRPr="009F0C3D">
        <w:rPr>
          <w:lang w:val="de-AT"/>
        </w:rPr>
        <w:t>werden.</w:t>
      </w:r>
    </w:p>
    <w:p w14:paraId="0CB8D0F5" w14:textId="77777777" w:rsidR="009F0C3D" w:rsidRDefault="009F0C3D" w:rsidP="00DD4FCC">
      <w:pPr>
        <w:jc w:val="left"/>
        <w:rPr>
          <w:lang w:val="de-AT"/>
        </w:rPr>
      </w:pPr>
      <w:r>
        <w:rPr>
          <w:lang w:val="de-AT"/>
        </w:rPr>
        <w:t>Das  Ergebnis der  Brandschutz-Eigenkontrollen und die getroffenen Maßnahmen zur Mängelbehebung sind</w:t>
      </w:r>
      <w:r w:rsidRPr="009F0C3D">
        <w:rPr>
          <w:lang w:val="de-AT"/>
        </w:rPr>
        <w:t xml:space="preserve"> im</w:t>
      </w:r>
      <w:r>
        <w:rPr>
          <w:lang w:val="de-AT"/>
        </w:rPr>
        <w:t xml:space="preserve"> </w:t>
      </w:r>
      <w:r w:rsidRPr="009F0C3D">
        <w:rPr>
          <w:lang w:val="de-AT"/>
        </w:rPr>
        <w:t>Brandschutzbuch</w:t>
      </w:r>
      <w:r w:rsidR="006F12AD">
        <w:rPr>
          <w:lang w:val="de-AT"/>
        </w:rPr>
        <w:t xml:space="preserve"> </w:t>
      </w:r>
      <w:r w:rsidRPr="009F0C3D">
        <w:rPr>
          <w:lang w:val="de-AT"/>
        </w:rPr>
        <w:t>festzuhalten.</w:t>
      </w:r>
    </w:p>
    <w:p w14:paraId="293502F3" w14:textId="77777777" w:rsidR="00274B78" w:rsidRPr="00274B78" w:rsidRDefault="00274B78" w:rsidP="00DD4FCC">
      <w:pPr>
        <w:jc w:val="left"/>
      </w:pPr>
      <w:r w:rsidRPr="00F6017B">
        <w:rPr>
          <w:noProof/>
        </w:rPr>
        <w:t>Am</w:t>
      </w:r>
      <w:r w:rsidRPr="00F6017B">
        <w:rPr>
          <w:rFonts w:ascii="Calibri" w:hAnsi="Calibri" w:cs="Calibri"/>
          <w:noProof/>
          <w:w w:val="161"/>
        </w:rPr>
        <w:t> </w:t>
      </w:r>
      <w:r w:rsidRPr="00F6017B">
        <w:rPr>
          <w:noProof/>
        </w:rPr>
        <w:t>Markt</w:t>
      </w:r>
      <w:r w:rsidRPr="00F6017B">
        <w:rPr>
          <w:rFonts w:ascii="Calibri" w:hAnsi="Calibri" w:cs="Calibri"/>
          <w:noProof/>
          <w:w w:val="161"/>
        </w:rPr>
        <w:t> </w:t>
      </w:r>
      <w:r w:rsidRPr="00F6017B">
        <w:rPr>
          <w:noProof/>
          <w:spacing w:val="-2"/>
        </w:rPr>
        <w:t>sind</w:t>
      </w:r>
      <w:r w:rsidRPr="00F6017B">
        <w:rPr>
          <w:rFonts w:ascii="Calibri" w:hAnsi="Calibri" w:cs="Calibri"/>
          <w:noProof/>
          <w:w w:val="161"/>
        </w:rPr>
        <w:t> </w:t>
      </w:r>
      <w:r w:rsidRPr="00F6017B">
        <w:rPr>
          <w:noProof/>
        </w:rPr>
        <w:t>bereits</w:t>
      </w:r>
      <w:r w:rsidRPr="00F6017B">
        <w:rPr>
          <w:rFonts w:ascii="Calibri" w:hAnsi="Calibri" w:cs="Calibri"/>
          <w:noProof/>
          <w:w w:val="161"/>
        </w:rPr>
        <w:t> </w:t>
      </w:r>
      <w:r w:rsidRPr="00F6017B">
        <w:rPr>
          <w:noProof/>
        </w:rPr>
        <w:t>PC</w:t>
      </w:r>
      <w:r w:rsidRPr="00F6017B">
        <w:rPr>
          <w:rFonts w:ascii="Calibri" w:hAnsi="Calibri" w:cs="Calibri"/>
          <w:noProof/>
          <w:w w:val="161"/>
        </w:rPr>
        <w:t> </w:t>
      </w:r>
      <w:r w:rsidRPr="00F6017B">
        <w:rPr>
          <w:noProof/>
        </w:rPr>
        <w:t>gestützte</w:t>
      </w:r>
      <w:r w:rsidRPr="00F6017B">
        <w:rPr>
          <w:rFonts w:ascii="Calibri" w:hAnsi="Calibri" w:cs="Calibri"/>
          <w:noProof/>
          <w:w w:val="161"/>
        </w:rPr>
        <w:t> </w:t>
      </w:r>
      <w:r w:rsidRPr="00F6017B">
        <w:rPr>
          <w:noProof/>
        </w:rPr>
        <w:t>Kontrollplansysteme</w:t>
      </w:r>
      <w:r w:rsidRPr="00F6017B">
        <w:rPr>
          <w:rFonts w:ascii="Calibri" w:hAnsi="Calibri" w:cs="Calibri"/>
          <w:noProof/>
          <w:w w:val="161"/>
        </w:rPr>
        <w:t> </w:t>
      </w:r>
      <w:r w:rsidRPr="00F6017B">
        <w:rPr>
          <w:noProof/>
        </w:rPr>
        <w:t>erhältlich.</w:t>
      </w:r>
    </w:p>
    <w:p w14:paraId="71BEE3BD" w14:textId="77777777" w:rsidR="009F0C3D" w:rsidRDefault="009F0C3D" w:rsidP="00DD4FCC">
      <w:pPr>
        <w:pStyle w:val="berschrift3"/>
      </w:pPr>
      <w:bookmarkStart w:id="12" w:name="_Toc157764479"/>
      <w:r>
        <w:t xml:space="preserve">Veranlassung der Ausarbeitung von </w:t>
      </w:r>
      <w:r w:rsidRPr="00775816">
        <w:t>Brandschutzplänen</w:t>
      </w:r>
      <w:bookmarkEnd w:id="12"/>
    </w:p>
    <w:p w14:paraId="4333C418" w14:textId="77777777" w:rsidR="006F1697" w:rsidRDefault="006F1697" w:rsidP="00DD4FCC">
      <w:pPr>
        <w:jc w:val="left"/>
        <w:rPr>
          <w:lang w:val="de-AT"/>
        </w:rPr>
      </w:pPr>
      <w:r>
        <w:rPr>
          <w:lang w:val="de-AT"/>
        </w:rPr>
        <w:t xml:space="preserve">Für Betriebe sind Brandschutzpläne gemäß TRVB O 121 in mindestens dreifacher Ausfertigung zu erstellen, </w:t>
      </w:r>
      <w:r w:rsidRPr="006F1697">
        <w:rPr>
          <w:lang w:val="de-AT"/>
        </w:rPr>
        <w:t>wobei</w:t>
      </w:r>
      <w:r>
        <w:rPr>
          <w:lang w:val="de-AT"/>
        </w:rPr>
        <w:t xml:space="preserve"> </w:t>
      </w:r>
      <w:r w:rsidRPr="006F1697">
        <w:rPr>
          <w:lang w:val="de-AT"/>
        </w:rPr>
        <w:t>e</w:t>
      </w:r>
      <w:r>
        <w:rPr>
          <w:lang w:val="de-AT"/>
        </w:rPr>
        <w:t xml:space="preserve">in Exemplar der Feuerwehr, ein weiteres dem Brandschutzbeauftragten zur Wahrnehmung seiner Aufgaben </w:t>
      </w:r>
      <w:r w:rsidRPr="006F1697">
        <w:rPr>
          <w:lang w:val="de-AT"/>
        </w:rPr>
        <w:t>zu</w:t>
      </w:r>
      <w:r w:rsidRPr="006F1697">
        <w:rPr>
          <w:lang w:val="de-AT"/>
        </w:rPr>
        <w:tab/>
      </w:r>
      <w:r>
        <w:rPr>
          <w:lang w:val="de-AT"/>
        </w:rPr>
        <w:t xml:space="preserve"> übergeben, und das dritte Exemplar in einem </w:t>
      </w:r>
      <w:r w:rsidRPr="006F1697">
        <w:rPr>
          <w:lang w:val="de-AT"/>
        </w:rPr>
        <w:t>Plankasten</w:t>
      </w:r>
      <w:r>
        <w:rPr>
          <w:lang w:val="de-AT"/>
        </w:rPr>
        <w:t xml:space="preserve"> im Hauptangriffsweg der Feuerwehr zu hinterlegen ist. </w:t>
      </w:r>
      <w:r w:rsidRPr="006F1697">
        <w:rPr>
          <w:lang w:val="de-AT"/>
        </w:rPr>
        <w:t>Der</w:t>
      </w:r>
      <w:r>
        <w:rPr>
          <w:lang w:val="de-AT"/>
        </w:rPr>
        <w:t xml:space="preserve"> Plankasten muss mit einer Untersperre des F</w:t>
      </w:r>
      <w:r w:rsidRPr="006F1697">
        <w:rPr>
          <w:lang w:val="de-AT"/>
        </w:rPr>
        <w:t>e</w:t>
      </w:r>
      <w:r>
        <w:rPr>
          <w:lang w:val="de-AT"/>
        </w:rPr>
        <w:t xml:space="preserve">uerwehrschlüsselsafe-Schlüssels oder mit einem </w:t>
      </w:r>
      <w:r w:rsidRPr="006F1697">
        <w:rPr>
          <w:lang w:val="de-AT"/>
        </w:rPr>
        <w:t>Druckknopfmelder-</w:t>
      </w:r>
      <w:r>
        <w:rPr>
          <w:lang w:val="de-AT"/>
        </w:rPr>
        <w:t xml:space="preserve">Schlüssel öffenbar </w:t>
      </w:r>
      <w:r w:rsidRPr="006F1697">
        <w:rPr>
          <w:lang w:val="de-AT"/>
        </w:rPr>
        <w:t>sein.</w:t>
      </w:r>
    </w:p>
    <w:p w14:paraId="33F69F11" w14:textId="77777777" w:rsidR="006F1697" w:rsidRPr="006F1697" w:rsidRDefault="006F1697" w:rsidP="00DD4FCC">
      <w:pPr>
        <w:jc w:val="left"/>
        <w:rPr>
          <w:lang w:val="de-AT"/>
        </w:rPr>
      </w:pPr>
      <w:r>
        <w:rPr>
          <w:lang w:val="de-AT"/>
        </w:rPr>
        <w:t xml:space="preserve">Die Brandschutzpläne sind auf aktuellem Stand zu halten. Geänderte Pläne sind den o.a. Stellen zu </w:t>
      </w:r>
      <w:r w:rsidRPr="006F1697">
        <w:rPr>
          <w:lang w:val="de-AT"/>
        </w:rPr>
        <w:t>übermitteln.</w:t>
      </w:r>
    </w:p>
    <w:p w14:paraId="17411A8E" w14:textId="77777777" w:rsidR="009F0C3D" w:rsidRDefault="009F0C3D" w:rsidP="00DD4FCC">
      <w:pPr>
        <w:pStyle w:val="berschrift3"/>
        <w:rPr>
          <w:u w:val="none"/>
        </w:rPr>
      </w:pPr>
      <w:bookmarkStart w:id="13" w:name="_Toc157764480"/>
      <w:r>
        <w:t xml:space="preserve">Ausbildung und regelmäßige Brandschutzunterweisung der Betriebsangehörigen und der sich im Bauwerk </w:t>
      </w:r>
      <w:r w:rsidRPr="00775816">
        <w:t>ständig</w:t>
      </w:r>
      <w:r>
        <w:t xml:space="preserve"> aufhaltenden </w:t>
      </w:r>
      <w:r w:rsidRPr="00775816">
        <w:t>Persone</w:t>
      </w:r>
      <w:r>
        <w:t>n</w:t>
      </w:r>
      <w:bookmarkEnd w:id="13"/>
      <w:r w:rsidRPr="00F73923">
        <w:rPr>
          <w:u w:val="none"/>
        </w:rPr>
        <w:t xml:space="preserve"> </w:t>
      </w:r>
    </w:p>
    <w:p w14:paraId="37A48916" w14:textId="64DD9DCB" w:rsidR="004A6E84" w:rsidRPr="004A6E84" w:rsidRDefault="004A6E84" w:rsidP="00DD4FCC">
      <w:pPr>
        <w:jc w:val="left"/>
        <w:rPr>
          <w:lang w:val="de-AT"/>
        </w:rPr>
      </w:pPr>
      <w:r>
        <w:rPr>
          <w:lang w:val="de-AT"/>
        </w:rPr>
        <w:t xml:space="preserve">Alle sich ständig im </w:t>
      </w:r>
      <w:r w:rsidRPr="004A6E84">
        <w:rPr>
          <w:lang w:val="de-AT"/>
        </w:rPr>
        <w:t>Bet</w:t>
      </w:r>
      <w:r>
        <w:rPr>
          <w:lang w:val="de-AT"/>
        </w:rPr>
        <w:t>rieb aufhaltenden Personen (z.B. Angehörige von Leiharbeits</w:t>
      </w:r>
      <w:r w:rsidR="00274B78">
        <w:rPr>
          <w:lang w:val="de-AT"/>
        </w:rPr>
        <w:t>f</w:t>
      </w:r>
      <w:r>
        <w:rPr>
          <w:lang w:val="de-AT"/>
        </w:rPr>
        <w:t xml:space="preserve">irmen, </w:t>
      </w:r>
      <w:r w:rsidRPr="004A6E84">
        <w:rPr>
          <w:lang w:val="de-AT"/>
        </w:rPr>
        <w:t>Reinigungspersonal,</w:t>
      </w:r>
      <w:r>
        <w:rPr>
          <w:lang w:val="de-AT"/>
        </w:rPr>
        <w:t xml:space="preserve"> aber auch Außendienstmitarbeiter mit einem „Stützpunkt“ im Objekt) sind zu </w:t>
      </w:r>
      <w:r w:rsidRPr="004A6E84">
        <w:rPr>
          <w:lang w:val="de-AT"/>
        </w:rPr>
        <w:t>Beginn</w:t>
      </w:r>
      <w:r>
        <w:rPr>
          <w:lang w:val="de-AT"/>
        </w:rPr>
        <w:t xml:space="preserve"> </w:t>
      </w:r>
      <w:r w:rsidRPr="004A6E84">
        <w:rPr>
          <w:lang w:val="de-AT"/>
        </w:rPr>
        <w:t>ihrer</w:t>
      </w:r>
      <w:r>
        <w:rPr>
          <w:lang w:val="de-AT"/>
        </w:rPr>
        <w:t xml:space="preserve"> </w:t>
      </w:r>
      <w:r w:rsidRPr="004A6E84">
        <w:rPr>
          <w:lang w:val="de-AT"/>
        </w:rPr>
        <w:t>Tätigkeiten</w:t>
      </w:r>
      <w:r>
        <w:rPr>
          <w:lang w:val="de-AT"/>
        </w:rPr>
        <w:t xml:space="preserve"> und folgend</w:t>
      </w:r>
      <w:r>
        <w:rPr>
          <w:lang w:val="de-AT"/>
        </w:rPr>
        <w:tab/>
        <w:t xml:space="preserve"> mindestens </w:t>
      </w:r>
      <w:r w:rsidR="00007767">
        <w:rPr>
          <w:lang w:val="de-AT"/>
        </w:rPr>
        <w:t>alle 3 Jahre</w:t>
      </w:r>
      <w:r>
        <w:rPr>
          <w:lang w:val="de-AT"/>
        </w:rPr>
        <w:t xml:space="preserve"> nachweislich </w:t>
      </w:r>
      <w:r w:rsidRPr="004A6E84">
        <w:rPr>
          <w:lang w:val="de-AT"/>
        </w:rPr>
        <w:t>hinsichtlich</w:t>
      </w:r>
    </w:p>
    <w:p w14:paraId="3E2BE01E" w14:textId="77777777" w:rsidR="004A6E84" w:rsidRPr="00CB0D1C" w:rsidRDefault="00CB0D1C" w:rsidP="00DD4FCC">
      <w:pPr>
        <w:pStyle w:val="Listenabsatz"/>
        <w:numPr>
          <w:ilvl w:val="0"/>
          <w:numId w:val="11"/>
        </w:numPr>
        <w:rPr>
          <w:rFonts w:ascii="Arial" w:hAnsi="Arial" w:cs="Arial"/>
          <w:lang w:val="de-AT"/>
        </w:rPr>
      </w:pPr>
      <w:r w:rsidRPr="00CB0D1C">
        <w:rPr>
          <w:rFonts w:ascii="Arial" w:hAnsi="Arial" w:cs="Arial"/>
          <w:lang w:val="de-AT"/>
        </w:rPr>
        <w:t xml:space="preserve">der </w:t>
      </w:r>
      <w:r w:rsidR="004A6E84" w:rsidRPr="00CB0D1C">
        <w:rPr>
          <w:rFonts w:ascii="Arial" w:hAnsi="Arial" w:cs="Arial"/>
          <w:lang w:val="de-AT"/>
        </w:rPr>
        <w:t>allg</w:t>
      </w:r>
      <w:r w:rsidRPr="00CB0D1C">
        <w:rPr>
          <w:rFonts w:ascii="Arial" w:hAnsi="Arial" w:cs="Arial"/>
          <w:lang w:val="de-AT"/>
        </w:rPr>
        <w:t xml:space="preserve">emeinen </w:t>
      </w:r>
      <w:r w:rsidR="004A6E84" w:rsidRPr="00CB0D1C">
        <w:rPr>
          <w:rFonts w:ascii="Arial" w:hAnsi="Arial" w:cs="Arial"/>
          <w:lang w:val="de-AT"/>
        </w:rPr>
        <w:t>Brandverhütungsmaßnahmen</w:t>
      </w:r>
    </w:p>
    <w:p w14:paraId="3441B18C" w14:textId="77777777" w:rsidR="004A6E84" w:rsidRPr="00CB0D1C" w:rsidRDefault="00CB0D1C" w:rsidP="00DD4FCC">
      <w:pPr>
        <w:pStyle w:val="Listenabsatz"/>
        <w:numPr>
          <w:ilvl w:val="0"/>
          <w:numId w:val="11"/>
        </w:numPr>
        <w:rPr>
          <w:rFonts w:ascii="Arial" w:hAnsi="Arial" w:cs="Arial"/>
          <w:lang w:val="de-AT"/>
        </w:rPr>
      </w:pPr>
      <w:r w:rsidRPr="00CB0D1C">
        <w:rPr>
          <w:rFonts w:ascii="Arial" w:hAnsi="Arial" w:cs="Arial"/>
          <w:lang w:val="de-AT"/>
        </w:rPr>
        <w:t xml:space="preserve">des Verhaltens im </w:t>
      </w:r>
      <w:r w:rsidR="004A6E84" w:rsidRPr="00CB0D1C">
        <w:rPr>
          <w:rFonts w:ascii="Arial" w:hAnsi="Arial" w:cs="Arial"/>
          <w:lang w:val="de-AT"/>
        </w:rPr>
        <w:t>Brandfall,</w:t>
      </w:r>
      <w:r w:rsidR="004A6E84" w:rsidRPr="00CB0D1C">
        <w:rPr>
          <w:rFonts w:ascii="Arial" w:hAnsi="Arial" w:cs="Arial"/>
          <w:lang w:val="de-AT"/>
        </w:rPr>
        <w:tab/>
      </w:r>
    </w:p>
    <w:p w14:paraId="574508BF" w14:textId="77777777" w:rsidR="00CB0D1C" w:rsidRPr="00CB0D1C" w:rsidRDefault="00CB0D1C" w:rsidP="00DD4FCC">
      <w:pPr>
        <w:pStyle w:val="Listenabsatz"/>
        <w:numPr>
          <w:ilvl w:val="0"/>
          <w:numId w:val="11"/>
        </w:numPr>
        <w:rPr>
          <w:rFonts w:ascii="Arial" w:hAnsi="Arial" w:cs="Arial"/>
          <w:lang w:val="de-AT"/>
        </w:rPr>
      </w:pPr>
      <w:r w:rsidRPr="00CB0D1C">
        <w:rPr>
          <w:rFonts w:ascii="Arial" w:hAnsi="Arial" w:cs="Arial"/>
          <w:lang w:val="de-AT"/>
        </w:rPr>
        <w:lastRenderedPageBreak/>
        <w:t xml:space="preserve">der Funktion der brandschutztechnischen Einrichtungen einschließlich Tragbarer Feuerlöscher in ihrem </w:t>
      </w:r>
      <w:r w:rsidR="004A6E84" w:rsidRPr="00CB0D1C">
        <w:rPr>
          <w:rFonts w:ascii="Arial" w:hAnsi="Arial" w:cs="Arial"/>
          <w:lang w:val="de-AT"/>
        </w:rPr>
        <w:t>Tätigkeitsbereich,</w:t>
      </w:r>
      <w:r w:rsidRPr="00CB0D1C">
        <w:rPr>
          <w:rFonts w:ascii="Arial" w:hAnsi="Arial" w:cs="Arial"/>
          <w:lang w:val="de-AT"/>
        </w:rPr>
        <w:t xml:space="preserve"> </w:t>
      </w:r>
    </w:p>
    <w:p w14:paraId="0E6D6CC5" w14:textId="77777777" w:rsidR="00CB0D1C" w:rsidRPr="000444D8" w:rsidRDefault="00CB0D1C" w:rsidP="00DD4FCC">
      <w:pPr>
        <w:pStyle w:val="Listenabsatz"/>
        <w:numPr>
          <w:ilvl w:val="0"/>
          <w:numId w:val="11"/>
        </w:numPr>
        <w:rPr>
          <w:rFonts w:ascii="Arial" w:hAnsi="Arial" w:cs="Arial"/>
          <w:lang w:val="de-AT"/>
        </w:rPr>
      </w:pPr>
      <w:r w:rsidRPr="000444D8">
        <w:rPr>
          <w:rFonts w:ascii="Arial" w:hAnsi="Arial" w:cs="Arial"/>
          <w:lang w:val="de-AT"/>
        </w:rPr>
        <w:t xml:space="preserve">der Bedeutung von Alarmzeichen </w:t>
      </w:r>
      <w:r w:rsidR="004A6E84" w:rsidRPr="000444D8">
        <w:rPr>
          <w:rFonts w:ascii="Arial" w:hAnsi="Arial" w:cs="Arial"/>
          <w:lang w:val="de-AT"/>
        </w:rPr>
        <w:t>und</w:t>
      </w:r>
      <w:r w:rsidRPr="000444D8">
        <w:rPr>
          <w:rFonts w:ascii="Arial" w:hAnsi="Arial" w:cs="Arial"/>
          <w:lang w:val="de-AT"/>
        </w:rPr>
        <w:t xml:space="preserve"> die daraufhin zu </w:t>
      </w:r>
      <w:r w:rsidR="004A6E84" w:rsidRPr="000444D8">
        <w:rPr>
          <w:rFonts w:ascii="Arial" w:hAnsi="Arial" w:cs="Arial"/>
          <w:lang w:val="de-AT"/>
        </w:rPr>
        <w:t>ergreifenden</w:t>
      </w:r>
      <w:r w:rsidRPr="000444D8">
        <w:rPr>
          <w:rFonts w:ascii="Arial" w:hAnsi="Arial" w:cs="Arial"/>
          <w:lang w:val="de-AT"/>
        </w:rPr>
        <w:t xml:space="preserve"> Maßnahmen sowie</w:t>
      </w:r>
    </w:p>
    <w:p w14:paraId="16F26BD4" w14:textId="77777777" w:rsidR="004A6E84" w:rsidRPr="000444D8" w:rsidRDefault="00CB0D1C" w:rsidP="00DD4FCC">
      <w:pPr>
        <w:pStyle w:val="Listenabsatz"/>
        <w:numPr>
          <w:ilvl w:val="0"/>
          <w:numId w:val="11"/>
        </w:numPr>
        <w:rPr>
          <w:rFonts w:ascii="Arial" w:hAnsi="Arial" w:cs="Arial"/>
          <w:lang w:val="de-AT"/>
        </w:rPr>
      </w:pPr>
      <w:r w:rsidRPr="000444D8">
        <w:rPr>
          <w:rFonts w:ascii="Arial" w:hAnsi="Arial" w:cs="Arial"/>
          <w:lang w:val="de-AT"/>
        </w:rPr>
        <w:t xml:space="preserve">des Verlaufs ihrer jeweiligen </w:t>
      </w:r>
      <w:r w:rsidR="004A6E84" w:rsidRPr="000444D8">
        <w:rPr>
          <w:rFonts w:ascii="Arial" w:hAnsi="Arial" w:cs="Arial"/>
          <w:lang w:val="de-AT"/>
        </w:rPr>
        <w:t>Fluchtwege</w:t>
      </w:r>
    </w:p>
    <w:p w14:paraId="6D1F6893" w14:textId="77777777" w:rsidR="006F1697" w:rsidRDefault="00CB0D1C" w:rsidP="00DD4FCC">
      <w:pPr>
        <w:jc w:val="left"/>
        <w:rPr>
          <w:lang w:val="de-AT"/>
        </w:rPr>
      </w:pPr>
      <w:r>
        <w:rPr>
          <w:lang w:val="de-AT"/>
        </w:rPr>
        <w:t xml:space="preserve">zu </w:t>
      </w:r>
      <w:r w:rsidR="004A6E84" w:rsidRPr="004A6E84">
        <w:rPr>
          <w:lang w:val="de-AT"/>
        </w:rPr>
        <w:t>unterweisen</w:t>
      </w:r>
    </w:p>
    <w:p w14:paraId="68FBB0F5" w14:textId="77777777" w:rsidR="00274B78" w:rsidRPr="00274B78" w:rsidRDefault="00274B78" w:rsidP="00DD4FCC">
      <w:pPr>
        <w:jc w:val="left"/>
      </w:pPr>
      <w:r w:rsidRPr="00F6017B">
        <w:rPr>
          <w:noProof/>
        </w:rPr>
        <w:t>Zielführend</w:t>
      </w:r>
      <w:r>
        <w:rPr>
          <w:rFonts w:cs="Calibri"/>
        </w:rPr>
        <w:t xml:space="preserve"> </w:t>
      </w:r>
      <w:r w:rsidRPr="00F6017B">
        <w:rPr>
          <w:noProof/>
        </w:rPr>
        <w:t>ist</w:t>
      </w:r>
      <w:r>
        <w:rPr>
          <w:rFonts w:cs="Calibri"/>
        </w:rPr>
        <w:t xml:space="preserve"> </w:t>
      </w:r>
      <w:r w:rsidRPr="00F6017B">
        <w:rPr>
          <w:noProof/>
        </w:rPr>
        <w:t>der</w:t>
      </w:r>
      <w:r>
        <w:rPr>
          <w:rFonts w:cs="Calibri"/>
        </w:rPr>
        <w:t xml:space="preserve"> </w:t>
      </w:r>
      <w:r w:rsidRPr="00F6017B">
        <w:rPr>
          <w:noProof/>
        </w:rPr>
        <w:t>Einsatz</w:t>
      </w:r>
      <w:r>
        <w:rPr>
          <w:rFonts w:cs="Calibri"/>
        </w:rPr>
        <w:t xml:space="preserve"> </w:t>
      </w:r>
      <w:r w:rsidRPr="00F6017B">
        <w:rPr>
          <w:noProof/>
        </w:rPr>
        <w:t>von</w:t>
      </w:r>
      <w:r>
        <w:t xml:space="preserve"> </w:t>
      </w:r>
      <w:r w:rsidRPr="00F6017B">
        <w:rPr>
          <w:noProof/>
        </w:rPr>
        <w:t>gasbetriebenen</w:t>
      </w:r>
      <w:r w:rsidRPr="00F6017B">
        <w:rPr>
          <w:rFonts w:ascii="Calibri" w:hAnsi="Calibri" w:cs="Calibri"/>
          <w:noProof/>
          <w:spacing w:val="28"/>
        </w:rPr>
        <w:t> </w:t>
      </w:r>
      <w:r w:rsidRPr="00F6017B">
        <w:rPr>
          <w:noProof/>
        </w:rPr>
        <w:t>Löschtrainern</w:t>
      </w:r>
      <w:r w:rsidRPr="00F6017B">
        <w:rPr>
          <w:rFonts w:ascii="Calibri" w:hAnsi="Calibri" w:cs="Calibri"/>
          <w:noProof/>
          <w:w w:val="157"/>
        </w:rPr>
        <w:t> </w:t>
      </w:r>
      <w:r w:rsidRPr="00F6017B">
        <w:rPr>
          <w:noProof/>
        </w:rPr>
        <w:t>(Trainingssicherheit,</w:t>
      </w:r>
      <w:r w:rsidRPr="00F6017B">
        <w:rPr>
          <w:rFonts w:ascii="Calibri" w:hAnsi="Calibri" w:cs="Calibri"/>
          <w:noProof/>
          <w:w w:val="157"/>
        </w:rPr>
        <w:t> </w:t>
      </w:r>
      <w:r w:rsidRPr="00F6017B">
        <w:rPr>
          <w:noProof/>
        </w:rPr>
        <w:t>Umweltschutz).</w:t>
      </w:r>
    </w:p>
    <w:p w14:paraId="1AC09407" w14:textId="77777777" w:rsidR="009F0C3D" w:rsidRDefault="009F0C3D" w:rsidP="00DD4FCC">
      <w:pPr>
        <w:pStyle w:val="berschrift3"/>
        <w:rPr>
          <w:u w:val="none"/>
        </w:rPr>
      </w:pPr>
      <w:bookmarkStart w:id="14" w:name="_Toc157764481"/>
      <w:r>
        <w:t>Vorbereitung</w:t>
      </w:r>
      <w:r>
        <w:tab/>
        <w:t>eines</w:t>
      </w:r>
      <w:r>
        <w:tab/>
        <w:t xml:space="preserve">allfälligen </w:t>
      </w:r>
      <w:r w:rsidRPr="00775816">
        <w:t>Feuerwehreinsatzes</w:t>
      </w:r>
      <w:bookmarkEnd w:id="14"/>
      <w:r w:rsidRPr="00F73923">
        <w:rPr>
          <w:u w:val="none"/>
        </w:rPr>
        <w:t xml:space="preserve"> </w:t>
      </w:r>
    </w:p>
    <w:p w14:paraId="68FB8F08" w14:textId="77777777" w:rsidR="00CB0D1C" w:rsidRPr="00CB0D1C" w:rsidRDefault="00CB0D1C" w:rsidP="00DD4FCC">
      <w:pPr>
        <w:jc w:val="left"/>
        <w:rPr>
          <w:lang w:val="de-AT"/>
        </w:rPr>
      </w:pPr>
      <w:r>
        <w:rPr>
          <w:lang w:val="de-AT"/>
        </w:rPr>
        <w:t xml:space="preserve">Dazu gehören insbesondere die </w:t>
      </w:r>
    </w:p>
    <w:p w14:paraId="15AB127B" w14:textId="77777777" w:rsidR="00CB0D1C" w:rsidRPr="00CB0D1C" w:rsidRDefault="00CB0D1C" w:rsidP="00DD4FCC">
      <w:pPr>
        <w:pStyle w:val="Listenabsatz"/>
        <w:numPr>
          <w:ilvl w:val="0"/>
          <w:numId w:val="12"/>
        </w:numPr>
        <w:rPr>
          <w:rFonts w:ascii="Arial" w:hAnsi="Arial" w:cs="Arial"/>
          <w:lang w:val="de-AT"/>
        </w:rPr>
      </w:pPr>
      <w:r w:rsidRPr="00CB0D1C">
        <w:rPr>
          <w:rFonts w:ascii="Arial" w:hAnsi="Arial" w:cs="Arial"/>
          <w:lang w:val="de-AT"/>
        </w:rPr>
        <w:t>Bereithaltung der erforderlichen Sperrmittel, Unterlagen und Verständigungsverzeichnisse für die Feuerwehr,</w:t>
      </w:r>
    </w:p>
    <w:p w14:paraId="5EF0B3BA" w14:textId="77777777" w:rsidR="00CB0D1C" w:rsidRPr="00CB0D1C" w:rsidRDefault="00CB0D1C" w:rsidP="00DD4FCC">
      <w:pPr>
        <w:pStyle w:val="Listenabsatz"/>
        <w:numPr>
          <w:ilvl w:val="0"/>
          <w:numId w:val="12"/>
        </w:numPr>
        <w:rPr>
          <w:rFonts w:ascii="Arial" w:hAnsi="Arial" w:cs="Arial"/>
          <w:lang w:val="de-AT"/>
        </w:rPr>
      </w:pPr>
      <w:r w:rsidRPr="00CB0D1C">
        <w:rPr>
          <w:rFonts w:ascii="Arial" w:hAnsi="Arial" w:cs="Arial"/>
          <w:lang w:val="de-AT"/>
        </w:rPr>
        <w:t xml:space="preserve">die Freihaltung von Feuerwehrzufahrten, Aufstellungs- und Bewegungsflächen  sowie  derer Schneeräumung, ggf. Kennzeichnung und gärtnerischen Pflege, </w:t>
      </w:r>
    </w:p>
    <w:p w14:paraId="532BC581" w14:textId="77777777" w:rsidR="006F1697" w:rsidRPr="00CB0D1C" w:rsidRDefault="00CB0D1C" w:rsidP="00DD4FCC">
      <w:pPr>
        <w:pStyle w:val="Listenabsatz"/>
        <w:numPr>
          <w:ilvl w:val="0"/>
          <w:numId w:val="12"/>
        </w:numPr>
        <w:rPr>
          <w:rFonts w:ascii="Arial" w:hAnsi="Arial" w:cs="Arial"/>
          <w:lang w:val="de-AT"/>
        </w:rPr>
      </w:pPr>
      <w:r w:rsidRPr="00CB0D1C">
        <w:rPr>
          <w:rFonts w:ascii="Arial" w:hAnsi="Arial" w:cs="Arial"/>
          <w:lang w:val="de-AT"/>
        </w:rPr>
        <w:t>die Reinigung von Löschwasserbecken usw.</w:t>
      </w:r>
    </w:p>
    <w:p w14:paraId="5144C505" w14:textId="77777777" w:rsidR="009F0C3D" w:rsidRDefault="009F0C3D" w:rsidP="00DD4FCC">
      <w:pPr>
        <w:pStyle w:val="berschrift3"/>
        <w:rPr>
          <w:u w:val="none"/>
        </w:rPr>
      </w:pPr>
      <w:bookmarkStart w:id="15" w:name="_Toc157764482"/>
      <w:r>
        <w:t xml:space="preserve">Veranlassung von </w:t>
      </w:r>
      <w:r w:rsidRPr="00775816">
        <w:t>Ersatzm</w:t>
      </w:r>
      <w:r>
        <w:t xml:space="preserve">aßnahmen bei Außerbetriebnahme von </w:t>
      </w:r>
      <w:r w:rsidRPr="00775816">
        <w:t>Brandschutzeinrichtungen</w:t>
      </w:r>
      <w:bookmarkEnd w:id="15"/>
      <w:r w:rsidRPr="00F73923">
        <w:rPr>
          <w:u w:val="none"/>
        </w:rPr>
        <w:t xml:space="preserve"> </w:t>
      </w:r>
    </w:p>
    <w:p w14:paraId="564744E1" w14:textId="77777777" w:rsidR="00E32B6F" w:rsidRPr="00E32B6F" w:rsidRDefault="00E32B6F" w:rsidP="00DD4FCC">
      <w:pPr>
        <w:jc w:val="left"/>
        <w:rPr>
          <w:lang w:val="de-AT"/>
        </w:rPr>
      </w:pPr>
      <w:r>
        <w:rPr>
          <w:lang w:val="de-AT"/>
        </w:rPr>
        <w:t xml:space="preserve">Grundsätzlich muss die Zeitdauer der Außerbetriebnahme von Brandschutzeinrichtungen </w:t>
      </w:r>
      <w:r w:rsidR="00BA53EE" w:rsidRPr="00BA53EE">
        <w:rPr>
          <w:lang w:val="de-AT"/>
        </w:rPr>
        <w:t>nur</w:t>
      </w:r>
      <w:r w:rsidR="00BA53EE" w:rsidRPr="00BA53EE">
        <w:rPr>
          <w:lang w:val="de-AT"/>
        </w:rPr>
        <w:tab/>
        <w:t>bei</w:t>
      </w:r>
      <w:r w:rsidR="00BA53EE">
        <w:rPr>
          <w:lang w:val="de-AT"/>
        </w:rPr>
        <w:t xml:space="preserve"> </w:t>
      </w:r>
      <w:r w:rsidR="00BA53EE" w:rsidRPr="00BA53EE">
        <w:rPr>
          <w:lang w:val="de-AT"/>
        </w:rPr>
        <w:t>begründeten Notwendigkeit und dabei</w:t>
      </w:r>
      <w:r w:rsidR="00BA53EE">
        <w:rPr>
          <w:lang w:val="de-AT"/>
        </w:rPr>
        <w:t xml:space="preserve"> </w:t>
      </w:r>
      <w:r>
        <w:rPr>
          <w:lang w:val="de-AT"/>
        </w:rPr>
        <w:t>so</w:t>
      </w:r>
      <w:r w:rsidR="00BA53EE">
        <w:rPr>
          <w:lang w:val="de-AT"/>
        </w:rPr>
        <w:t xml:space="preserve"> </w:t>
      </w:r>
      <w:r>
        <w:rPr>
          <w:lang w:val="de-AT"/>
        </w:rPr>
        <w:t>kurz</w:t>
      </w:r>
      <w:r w:rsidR="00BA53EE">
        <w:rPr>
          <w:lang w:val="de-AT"/>
        </w:rPr>
        <w:t xml:space="preserve"> </w:t>
      </w:r>
      <w:r w:rsidRPr="00E32B6F">
        <w:rPr>
          <w:lang w:val="de-AT"/>
        </w:rPr>
        <w:t>wi</w:t>
      </w:r>
      <w:r>
        <w:rPr>
          <w:lang w:val="de-AT"/>
        </w:rPr>
        <w:t>e</w:t>
      </w:r>
      <w:r w:rsidR="00BA53EE">
        <w:rPr>
          <w:lang w:val="de-AT"/>
        </w:rPr>
        <w:t xml:space="preserve"> </w:t>
      </w:r>
      <w:r>
        <w:rPr>
          <w:lang w:val="de-AT"/>
        </w:rPr>
        <w:t>möglich</w:t>
      </w:r>
      <w:r w:rsidR="00BA53EE">
        <w:rPr>
          <w:lang w:val="de-AT"/>
        </w:rPr>
        <w:t xml:space="preserve"> </w:t>
      </w:r>
      <w:r w:rsidRPr="00E32B6F">
        <w:rPr>
          <w:lang w:val="de-AT"/>
        </w:rPr>
        <w:t>gehal</w:t>
      </w:r>
      <w:r>
        <w:rPr>
          <w:lang w:val="de-AT"/>
        </w:rPr>
        <w:t xml:space="preserve">ten werden, und es sollen ohne unumgängliche Gründe keinesfalls mehrere Brandschutzanlagen gleichzeitig </w:t>
      </w:r>
      <w:r w:rsidRPr="00E32B6F">
        <w:rPr>
          <w:lang w:val="de-AT"/>
        </w:rPr>
        <w:t>abge</w:t>
      </w:r>
      <w:r>
        <w:rPr>
          <w:lang w:val="de-AT"/>
        </w:rPr>
        <w:t xml:space="preserve">schaltet </w:t>
      </w:r>
      <w:r w:rsidRPr="00E32B6F">
        <w:rPr>
          <w:lang w:val="de-AT"/>
        </w:rPr>
        <w:t>werden.</w:t>
      </w:r>
    </w:p>
    <w:p w14:paraId="072A5371" w14:textId="77777777" w:rsidR="00274B78" w:rsidRPr="00F6017B" w:rsidRDefault="00274B78" w:rsidP="00DD4FCC">
      <w:pPr>
        <w:jc w:val="left"/>
      </w:pPr>
      <w:r w:rsidRPr="00F6017B">
        <w:rPr>
          <w:noProof/>
        </w:rPr>
        <w:t>Für</w:t>
      </w:r>
      <w:r w:rsidR="00BA53EE">
        <w:rPr>
          <w:rFonts w:cs="Calibri"/>
        </w:rPr>
        <w:t xml:space="preserve"> </w:t>
      </w:r>
      <w:r w:rsidRPr="00F6017B">
        <w:rPr>
          <w:noProof/>
        </w:rPr>
        <w:t>den</w:t>
      </w:r>
      <w:r w:rsidR="00BA53EE">
        <w:rPr>
          <w:rFonts w:cs="Calibri"/>
        </w:rPr>
        <w:t xml:space="preserve"> </w:t>
      </w:r>
      <w:r w:rsidRPr="00F6017B">
        <w:rPr>
          <w:noProof/>
        </w:rPr>
        <w:t>Zeitraum</w:t>
      </w:r>
      <w:r w:rsidR="00BA53EE">
        <w:rPr>
          <w:rFonts w:cs="Calibri"/>
        </w:rPr>
        <w:t xml:space="preserve"> </w:t>
      </w:r>
      <w:r w:rsidRPr="00F6017B">
        <w:rPr>
          <w:noProof/>
        </w:rPr>
        <w:t>der</w:t>
      </w:r>
      <w:r w:rsidR="00BA53EE">
        <w:rPr>
          <w:rFonts w:cs="Calibri"/>
        </w:rPr>
        <w:t xml:space="preserve"> </w:t>
      </w:r>
      <w:r w:rsidRPr="00F6017B">
        <w:rPr>
          <w:noProof/>
        </w:rPr>
        <w:t>Ausserbetriebnahme</w:t>
      </w:r>
      <w:r w:rsidR="00BA53EE">
        <w:rPr>
          <w:rFonts w:cs="Calibri"/>
        </w:rPr>
        <w:t xml:space="preserve"> </w:t>
      </w:r>
      <w:r w:rsidRPr="00F6017B">
        <w:rPr>
          <w:noProof/>
          <w:spacing w:val="-2"/>
        </w:rPr>
        <w:t>sind</w:t>
      </w:r>
      <w:r w:rsidR="00BA53EE">
        <w:rPr>
          <w:rFonts w:cs="Calibri"/>
        </w:rPr>
        <w:t xml:space="preserve"> </w:t>
      </w:r>
      <w:r>
        <w:rPr>
          <w:noProof/>
          <w:spacing w:val="-1"/>
        </w:rPr>
        <w:t>Ersatzmaß</w:t>
      </w:r>
      <w:r w:rsidRPr="00F6017B">
        <w:rPr>
          <w:noProof/>
          <w:spacing w:val="-1"/>
        </w:rPr>
        <w:t>nahmen</w:t>
      </w:r>
      <w:r w:rsidR="00BA53EE">
        <w:t xml:space="preserve"> </w:t>
      </w:r>
      <w:r w:rsidRPr="00F6017B">
        <w:rPr>
          <w:noProof/>
        </w:rPr>
        <w:t>durchzuführen,</w:t>
      </w:r>
      <w:r w:rsidR="00BA53EE">
        <w:rPr>
          <w:rFonts w:ascii="Calibri" w:hAnsi="Calibri" w:cs="Calibri"/>
          <w:noProof/>
          <w:w w:val="405"/>
        </w:rPr>
        <w:t xml:space="preserve"> </w:t>
      </w:r>
      <w:r w:rsidRPr="00F6017B">
        <w:rPr>
          <w:noProof/>
          <w:spacing w:val="-1"/>
        </w:rPr>
        <w:t>die</w:t>
      </w:r>
      <w:r w:rsidR="00BA53EE">
        <w:rPr>
          <w:rFonts w:ascii="Calibri" w:hAnsi="Calibri" w:cs="Calibri"/>
          <w:noProof/>
          <w:w w:val="405"/>
        </w:rPr>
        <w:t xml:space="preserve"> </w:t>
      </w:r>
      <w:r w:rsidRPr="00F6017B">
        <w:rPr>
          <w:noProof/>
          <w:spacing w:val="-1"/>
        </w:rPr>
        <w:t>das</w:t>
      </w:r>
      <w:r w:rsidR="00BA53EE">
        <w:rPr>
          <w:rFonts w:ascii="Calibri" w:hAnsi="Calibri" w:cs="Calibri"/>
          <w:noProof/>
          <w:w w:val="392"/>
        </w:rPr>
        <w:t xml:space="preserve"> </w:t>
      </w:r>
      <w:r w:rsidRPr="00F6017B">
        <w:rPr>
          <w:noProof/>
        </w:rPr>
        <w:t>Schutzziel</w:t>
      </w:r>
      <w:r w:rsidR="00BA53EE">
        <w:rPr>
          <w:rFonts w:ascii="Calibri" w:hAnsi="Calibri" w:cs="Calibri"/>
          <w:noProof/>
          <w:w w:val="405"/>
        </w:rPr>
        <w:t xml:space="preserve"> </w:t>
      </w:r>
      <w:r w:rsidRPr="00F6017B">
        <w:rPr>
          <w:noProof/>
          <w:spacing w:val="-3"/>
        </w:rPr>
        <w:t>der</w:t>
      </w:r>
      <w:r w:rsidR="00BA53EE">
        <w:rPr>
          <w:rFonts w:ascii="Calibri" w:hAnsi="Calibri" w:cs="Calibri"/>
          <w:noProof/>
          <w:w w:val="398"/>
        </w:rPr>
        <w:t xml:space="preserve"> </w:t>
      </w:r>
      <w:r w:rsidRPr="00F6017B">
        <w:rPr>
          <w:noProof/>
        </w:rPr>
        <w:t>Brandschutzeinrichtung</w:t>
      </w:r>
      <w:r w:rsidR="00BA53EE">
        <w:rPr>
          <w:rFonts w:ascii="Calibri" w:hAnsi="Calibri" w:cs="Calibri"/>
          <w:noProof/>
          <w:w w:val="405"/>
        </w:rPr>
        <w:t xml:space="preserve"> </w:t>
      </w:r>
      <w:r w:rsidRPr="00F6017B">
        <w:rPr>
          <w:noProof/>
          <w:spacing w:val="-1"/>
        </w:rPr>
        <w:t>sicher</w:t>
      </w:r>
      <w:r w:rsidR="00BA53EE">
        <w:t xml:space="preserve"> </w:t>
      </w:r>
      <w:r w:rsidRPr="00F6017B">
        <w:rPr>
          <w:noProof/>
        </w:rPr>
        <w:t>stellen.</w:t>
      </w:r>
      <w:r w:rsidR="00BA53EE">
        <w:rPr>
          <w:rFonts w:ascii="Calibri" w:hAnsi="Calibri" w:cs="Calibri"/>
          <w:noProof/>
          <w:w w:val="191"/>
        </w:rPr>
        <w:t xml:space="preserve"> </w:t>
      </w:r>
      <w:r w:rsidRPr="00F6017B">
        <w:rPr>
          <w:noProof/>
        </w:rPr>
        <w:t>Zumeist</w:t>
      </w:r>
      <w:r w:rsidRPr="00F6017B">
        <w:rPr>
          <w:rFonts w:ascii="Calibri" w:hAnsi="Calibri" w:cs="Calibri"/>
          <w:noProof/>
          <w:w w:val="199"/>
        </w:rPr>
        <w:t> </w:t>
      </w:r>
      <w:r w:rsidRPr="00F6017B">
        <w:rPr>
          <w:noProof/>
        </w:rPr>
        <w:t>wird</w:t>
      </w:r>
      <w:r w:rsidR="00BA53EE">
        <w:rPr>
          <w:rFonts w:ascii="Calibri" w:hAnsi="Calibri" w:cs="Calibri"/>
          <w:noProof/>
          <w:w w:val="191"/>
        </w:rPr>
        <w:t xml:space="preserve"> </w:t>
      </w:r>
      <w:r w:rsidRPr="00F6017B">
        <w:rPr>
          <w:noProof/>
          <w:spacing w:val="-1"/>
        </w:rPr>
        <w:t>es</w:t>
      </w:r>
      <w:r w:rsidR="00BA53EE">
        <w:rPr>
          <w:rFonts w:ascii="Calibri" w:hAnsi="Calibri" w:cs="Calibri"/>
          <w:noProof/>
          <w:w w:val="199"/>
        </w:rPr>
        <w:t xml:space="preserve"> </w:t>
      </w:r>
      <w:r w:rsidRPr="00F6017B">
        <w:rPr>
          <w:noProof/>
        </w:rPr>
        <w:t>erforderlich</w:t>
      </w:r>
      <w:r w:rsidR="00BA53EE">
        <w:rPr>
          <w:rFonts w:ascii="Calibri" w:hAnsi="Calibri" w:cs="Calibri"/>
          <w:noProof/>
          <w:w w:val="199"/>
        </w:rPr>
        <w:t xml:space="preserve"> </w:t>
      </w:r>
      <w:r w:rsidRPr="00F6017B">
        <w:rPr>
          <w:noProof/>
          <w:spacing w:val="-1"/>
        </w:rPr>
        <w:t>sein,</w:t>
      </w:r>
      <w:r w:rsidR="00BA53EE">
        <w:rPr>
          <w:rFonts w:ascii="Calibri" w:hAnsi="Calibri" w:cs="Calibri"/>
          <w:noProof/>
          <w:w w:val="199"/>
        </w:rPr>
        <w:t xml:space="preserve"> </w:t>
      </w:r>
      <w:r w:rsidRPr="00F6017B">
        <w:rPr>
          <w:noProof/>
        </w:rPr>
        <w:t>geschultes</w:t>
      </w:r>
      <w:r w:rsidR="00BA53EE">
        <w:rPr>
          <w:rFonts w:ascii="Calibri" w:hAnsi="Calibri" w:cs="Calibri"/>
          <w:noProof/>
          <w:w w:val="199"/>
        </w:rPr>
        <w:t xml:space="preserve"> </w:t>
      </w:r>
      <w:r w:rsidRPr="00F6017B">
        <w:rPr>
          <w:noProof/>
          <w:spacing w:val="-1"/>
        </w:rPr>
        <w:t>Personal</w:t>
      </w:r>
      <w:r w:rsidR="00BA53EE">
        <w:rPr>
          <w:rFonts w:ascii="Calibri" w:hAnsi="Calibri" w:cs="Calibri"/>
          <w:noProof/>
          <w:w w:val="199"/>
        </w:rPr>
        <w:t xml:space="preserve"> </w:t>
      </w:r>
      <w:r w:rsidRPr="00F6017B">
        <w:rPr>
          <w:noProof/>
        </w:rPr>
        <w:t>mit</w:t>
      </w:r>
      <w:r w:rsidR="00BA53EE">
        <w:rPr>
          <w:rFonts w:ascii="Calibri" w:hAnsi="Calibri" w:cs="Calibri"/>
          <w:noProof/>
          <w:w w:val="199"/>
        </w:rPr>
        <w:t xml:space="preserve"> </w:t>
      </w:r>
      <w:r w:rsidRPr="00F6017B">
        <w:rPr>
          <w:noProof/>
          <w:spacing w:val="-1"/>
        </w:rPr>
        <w:t>Mitteln</w:t>
      </w:r>
      <w:r w:rsidR="00BA53EE">
        <w:t xml:space="preserve"> </w:t>
      </w:r>
      <w:r w:rsidRPr="00F6017B">
        <w:rPr>
          <w:noProof/>
          <w:spacing w:val="-1"/>
        </w:rPr>
        <w:t>der</w:t>
      </w:r>
      <w:r w:rsidR="00BA53EE">
        <w:rPr>
          <w:noProof/>
          <w:spacing w:val="-1"/>
        </w:rPr>
        <w:t xml:space="preserve"> </w:t>
      </w:r>
      <w:r w:rsidRPr="00F6017B">
        <w:rPr>
          <w:noProof/>
          <w:spacing w:val="-1"/>
        </w:rPr>
        <w:t>Ersten</w:t>
      </w:r>
      <w:r w:rsidR="00BA53EE">
        <w:rPr>
          <w:rFonts w:ascii="Calibri" w:hAnsi="Calibri" w:cs="Calibri"/>
          <w:noProof/>
          <w:w w:val="269"/>
        </w:rPr>
        <w:t xml:space="preserve"> </w:t>
      </w:r>
      <w:r w:rsidRPr="00F6017B">
        <w:rPr>
          <w:noProof/>
        </w:rPr>
        <w:t>Löschhilfe</w:t>
      </w:r>
      <w:r w:rsidR="00BA53EE">
        <w:rPr>
          <w:rFonts w:ascii="Calibri" w:hAnsi="Calibri" w:cs="Calibri"/>
          <w:noProof/>
          <w:w w:val="269"/>
        </w:rPr>
        <w:t xml:space="preserve"> </w:t>
      </w:r>
      <w:r w:rsidRPr="00F6017B">
        <w:rPr>
          <w:noProof/>
          <w:spacing w:val="-1"/>
        </w:rPr>
        <w:t>(Handfeuerlöscher)</w:t>
      </w:r>
      <w:r w:rsidR="00BA53EE">
        <w:rPr>
          <w:rFonts w:ascii="Calibri" w:hAnsi="Calibri" w:cs="Calibri"/>
          <w:noProof/>
          <w:w w:val="269"/>
        </w:rPr>
        <w:t xml:space="preserve"> </w:t>
      </w:r>
      <w:r w:rsidRPr="00F6017B">
        <w:rPr>
          <w:noProof/>
          <w:spacing w:val="-1"/>
        </w:rPr>
        <w:t>im</w:t>
      </w:r>
      <w:r w:rsidR="00BA53EE">
        <w:rPr>
          <w:rFonts w:ascii="Calibri" w:hAnsi="Calibri" w:cs="Calibri"/>
          <w:noProof/>
          <w:w w:val="269"/>
        </w:rPr>
        <w:t xml:space="preserve"> </w:t>
      </w:r>
      <w:r w:rsidRPr="00F6017B">
        <w:rPr>
          <w:noProof/>
          <w:spacing w:val="-1"/>
        </w:rPr>
        <w:t>Bereich</w:t>
      </w:r>
      <w:r w:rsidR="00BA53EE">
        <w:rPr>
          <w:rFonts w:ascii="Calibri" w:hAnsi="Calibri" w:cs="Calibri"/>
          <w:noProof/>
          <w:w w:val="269"/>
        </w:rPr>
        <w:t xml:space="preserve"> </w:t>
      </w:r>
      <w:r w:rsidRPr="00F6017B">
        <w:rPr>
          <w:noProof/>
          <w:spacing w:val="-1"/>
        </w:rPr>
        <w:t>der</w:t>
      </w:r>
      <w:r w:rsidR="00BA53EE">
        <w:rPr>
          <w:rFonts w:ascii="Calibri" w:hAnsi="Calibri" w:cs="Calibri"/>
          <w:noProof/>
          <w:w w:val="260"/>
        </w:rPr>
        <w:t xml:space="preserve"> </w:t>
      </w:r>
      <w:r w:rsidRPr="00F6017B">
        <w:rPr>
          <w:noProof/>
        </w:rPr>
        <w:t>ausser</w:t>
      </w:r>
      <w:r w:rsidR="00BA53EE">
        <w:rPr>
          <w:rFonts w:ascii="Calibri" w:hAnsi="Calibri" w:cs="Calibri"/>
          <w:noProof/>
          <w:w w:val="262"/>
        </w:rPr>
        <w:t xml:space="preserve"> </w:t>
      </w:r>
      <w:r w:rsidRPr="00F6017B">
        <w:rPr>
          <w:noProof/>
        </w:rPr>
        <w:t>Betrieb</w:t>
      </w:r>
      <w:r w:rsidR="00BA53EE">
        <w:t xml:space="preserve"> </w:t>
      </w:r>
      <w:r w:rsidRPr="00F6017B">
        <w:rPr>
          <w:noProof/>
        </w:rPr>
        <w:t>befindlichen</w:t>
      </w:r>
      <w:r w:rsidR="00BA53EE">
        <w:rPr>
          <w:rFonts w:cs="Calibri"/>
        </w:rPr>
        <w:t xml:space="preserve"> </w:t>
      </w:r>
      <w:r w:rsidRPr="00F6017B">
        <w:rPr>
          <w:noProof/>
          <w:spacing w:val="-1"/>
        </w:rPr>
        <w:t>Brandschutzeinrichtung</w:t>
      </w:r>
      <w:r w:rsidR="00BA53EE">
        <w:rPr>
          <w:rFonts w:cs="Calibri"/>
        </w:rPr>
        <w:t xml:space="preserve"> </w:t>
      </w:r>
      <w:r w:rsidRPr="00F6017B">
        <w:rPr>
          <w:noProof/>
          <w:spacing w:val="-1"/>
        </w:rPr>
        <w:t>zur</w:t>
      </w:r>
      <w:r w:rsidR="00BA53EE">
        <w:rPr>
          <w:rFonts w:cs="Calibri"/>
        </w:rPr>
        <w:t xml:space="preserve"> </w:t>
      </w:r>
      <w:r w:rsidRPr="00F6017B">
        <w:rPr>
          <w:noProof/>
        </w:rPr>
        <w:t>Überwachung,</w:t>
      </w:r>
      <w:r w:rsidR="00BA53EE">
        <w:rPr>
          <w:rFonts w:cs="Calibri"/>
        </w:rPr>
        <w:t xml:space="preserve"> </w:t>
      </w:r>
      <w:r w:rsidR="00BA53EE">
        <w:rPr>
          <w:noProof/>
        </w:rPr>
        <w:t>Entstehungs</w:t>
      </w:r>
      <w:r w:rsidRPr="00F6017B">
        <w:rPr>
          <w:noProof/>
        </w:rPr>
        <w:t>brandbekämpfung</w:t>
      </w:r>
      <w:r w:rsidR="00BA53EE">
        <w:rPr>
          <w:rFonts w:ascii="Calibri" w:hAnsi="Calibri" w:cs="Calibri"/>
          <w:noProof/>
          <w:w w:val="157"/>
        </w:rPr>
        <w:t xml:space="preserve"> </w:t>
      </w:r>
      <w:r w:rsidRPr="00F6017B">
        <w:rPr>
          <w:noProof/>
          <w:spacing w:val="-1"/>
        </w:rPr>
        <w:t>und</w:t>
      </w:r>
      <w:r w:rsidR="00BA53EE">
        <w:rPr>
          <w:rFonts w:ascii="Calibri" w:hAnsi="Calibri" w:cs="Calibri"/>
          <w:noProof/>
          <w:w w:val="157"/>
        </w:rPr>
        <w:t xml:space="preserve"> </w:t>
      </w:r>
      <w:r w:rsidRPr="00F6017B">
        <w:rPr>
          <w:noProof/>
          <w:spacing w:val="-1"/>
        </w:rPr>
        <w:t>Alarmierung</w:t>
      </w:r>
      <w:r w:rsidR="00BA53EE">
        <w:rPr>
          <w:rFonts w:ascii="Calibri" w:hAnsi="Calibri" w:cs="Calibri"/>
          <w:noProof/>
          <w:w w:val="157"/>
        </w:rPr>
        <w:t xml:space="preserve"> </w:t>
      </w:r>
      <w:r w:rsidRPr="00F6017B">
        <w:rPr>
          <w:noProof/>
          <w:spacing w:val="-1"/>
        </w:rPr>
        <w:t>bereitzustellen.</w:t>
      </w:r>
    </w:p>
    <w:p w14:paraId="7DCFD882" w14:textId="77777777" w:rsidR="00274B78" w:rsidRPr="00F6017B" w:rsidRDefault="00274B78" w:rsidP="00DD4FCC">
      <w:pPr>
        <w:jc w:val="left"/>
      </w:pPr>
      <w:r w:rsidRPr="00F6017B">
        <w:rPr>
          <w:noProof/>
        </w:rPr>
        <w:t>Eine</w:t>
      </w:r>
      <w:r w:rsidR="00BA53EE">
        <w:rPr>
          <w:rFonts w:ascii="Calibri" w:hAnsi="Calibri" w:cs="Calibri"/>
          <w:noProof/>
          <w:w w:val="156"/>
        </w:rPr>
        <w:t xml:space="preserve"> </w:t>
      </w:r>
      <w:r w:rsidRPr="00F6017B">
        <w:rPr>
          <w:noProof/>
          <w:spacing w:val="-1"/>
        </w:rPr>
        <w:t>konsquente</w:t>
      </w:r>
      <w:r w:rsidR="00BA53EE">
        <w:rPr>
          <w:rFonts w:ascii="Calibri" w:hAnsi="Calibri" w:cs="Calibri"/>
          <w:noProof/>
          <w:w w:val="157"/>
        </w:rPr>
        <w:t xml:space="preserve"> </w:t>
      </w:r>
      <w:r w:rsidRPr="00F6017B">
        <w:rPr>
          <w:noProof/>
        </w:rPr>
        <w:t>Dokumantation</w:t>
      </w:r>
      <w:r w:rsidR="00BA53EE">
        <w:rPr>
          <w:rFonts w:ascii="Calibri" w:hAnsi="Calibri" w:cs="Calibri"/>
          <w:noProof/>
          <w:spacing w:val="22"/>
        </w:rPr>
        <w:t xml:space="preserve"> </w:t>
      </w:r>
      <w:r w:rsidRPr="00F6017B">
        <w:rPr>
          <w:noProof/>
        </w:rPr>
        <w:t>ist</w:t>
      </w:r>
      <w:r w:rsidR="00BA53EE">
        <w:rPr>
          <w:rFonts w:ascii="Calibri" w:hAnsi="Calibri" w:cs="Calibri"/>
          <w:noProof/>
          <w:spacing w:val="28"/>
        </w:rPr>
        <w:t xml:space="preserve"> </w:t>
      </w:r>
      <w:r w:rsidRPr="00F6017B">
        <w:rPr>
          <w:noProof/>
          <w:spacing w:val="-1"/>
        </w:rPr>
        <w:t>dabei</w:t>
      </w:r>
      <w:r w:rsidR="00BA53EE">
        <w:rPr>
          <w:rFonts w:ascii="Calibri" w:hAnsi="Calibri" w:cs="Calibri"/>
          <w:noProof/>
          <w:w w:val="164"/>
        </w:rPr>
        <w:t xml:space="preserve"> </w:t>
      </w:r>
      <w:r w:rsidRPr="00F6017B">
        <w:rPr>
          <w:noProof/>
          <w:spacing w:val="-1"/>
        </w:rPr>
        <w:t>unumgänglich.</w:t>
      </w:r>
    </w:p>
    <w:p w14:paraId="29B1F7DA" w14:textId="77777777" w:rsidR="00274B78" w:rsidRPr="00F6017B" w:rsidRDefault="00274B78" w:rsidP="00DD4FCC">
      <w:pPr>
        <w:jc w:val="left"/>
      </w:pPr>
      <w:r w:rsidRPr="00F6017B">
        <w:rPr>
          <w:noProof/>
          <w:spacing w:val="-1"/>
        </w:rPr>
        <w:t>Bei</w:t>
      </w:r>
      <w:r w:rsidR="00BA53EE">
        <w:rPr>
          <w:rFonts w:ascii="Calibri" w:hAnsi="Calibri" w:cs="Calibri"/>
          <w:noProof/>
          <w:w w:val="224"/>
        </w:rPr>
        <w:t xml:space="preserve"> </w:t>
      </w:r>
      <w:r w:rsidRPr="00F6017B">
        <w:rPr>
          <w:noProof/>
        </w:rPr>
        <w:t>länger</w:t>
      </w:r>
      <w:r w:rsidR="00BA53EE">
        <w:rPr>
          <w:rFonts w:ascii="Calibri" w:hAnsi="Calibri" w:cs="Calibri"/>
          <w:noProof/>
          <w:w w:val="214"/>
        </w:rPr>
        <w:t xml:space="preserve"> </w:t>
      </w:r>
      <w:r w:rsidRPr="00F6017B">
        <w:rPr>
          <w:noProof/>
        </w:rPr>
        <w:t>andauernder</w:t>
      </w:r>
      <w:r w:rsidR="00BA53EE">
        <w:rPr>
          <w:rFonts w:ascii="Calibri" w:hAnsi="Calibri" w:cs="Calibri"/>
          <w:noProof/>
          <w:w w:val="224"/>
        </w:rPr>
        <w:t xml:space="preserve"> </w:t>
      </w:r>
      <w:r w:rsidRPr="00F6017B">
        <w:rPr>
          <w:noProof/>
          <w:spacing w:val="-1"/>
        </w:rPr>
        <w:t>Ausserbetriebnahme</w:t>
      </w:r>
      <w:r w:rsidR="00BA53EE">
        <w:rPr>
          <w:noProof/>
          <w:spacing w:val="-1"/>
        </w:rPr>
        <w:t xml:space="preserve"> </w:t>
      </w:r>
      <w:r w:rsidRPr="00F6017B">
        <w:rPr>
          <w:noProof/>
          <w:spacing w:val="-1"/>
        </w:rPr>
        <w:t>z.B.</w:t>
      </w:r>
      <w:r w:rsidR="00BA53EE">
        <w:rPr>
          <w:rFonts w:ascii="Calibri" w:hAnsi="Calibri" w:cs="Calibri"/>
          <w:noProof/>
          <w:w w:val="214"/>
        </w:rPr>
        <w:t xml:space="preserve"> </w:t>
      </w:r>
      <w:r w:rsidRPr="00F6017B">
        <w:rPr>
          <w:noProof/>
          <w:spacing w:val="-1"/>
        </w:rPr>
        <w:t>der</w:t>
      </w:r>
      <w:r w:rsidR="00BA53EE">
        <w:rPr>
          <w:rFonts w:ascii="Calibri" w:hAnsi="Calibri" w:cs="Calibri"/>
          <w:noProof/>
          <w:w w:val="224"/>
        </w:rPr>
        <w:t xml:space="preserve"> </w:t>
      </w:r>
      <w:r w:rsidRPr="00F6017B">
        <w:rPr>
          <w:noProof/>
        </w:rPr>
        <w:t>Brandmeldeanlage,</w:t>
      </w:r>
      <w:r w:rsidR="00BA53EE">
        <w:t xml:space="preserve"> </w:t>
      </w:r>
      <w:r w:rsidRPr="00F6017B">
        <w:rPr>
          <w:noProof/>
        </w:rPr>
        <w:t>Löschanlage</w:t>
      </w:r>
      <w:r w:rsidR="00BA53EE">
        <w:rPr>
          <w:rFonts w:ascii="Calibri" w:hAnsi="Calibri" w:cs="Calibri"/>
          <w:noProof/>
          <w:w w:val="318"/>
        </w:rPr>
        <w:t xml:space="preserve"> </w:t>
      </w:r>
      <w:r w:rsidRPr="00F6017B">
        <w:rPr>
          <w:noProof/>
        </w:rPr>
        <w:t>u.s.w.</w:t>
      </w:r>
      <w:r w:rsidR="00BA53EE">
        <w:rPr>
          <w:rFonts w:ascii="Calibri" w:hAnsi="Calibri" w:cs="Calibri"/>
          <w:noProof/>
          <w:w w:val="318"/>
        </w:rPr>
        <w:t xml:space="preserve"> </w:t>
      </w:r>
      <w:r w:rsidRPr="00F6017B">
        <w:rPr>
          <w:noProof/>
        </w:rPr>
        <w:t>ist</w:t>
      </w:r>
      <w:r w:rsidR="00BA53EE">
        <w:rPr>
          <w:rFonts w:ascii="Calibri" w:hAnsi="Calibri" w:cs="Calibri"/>
          <w:noProof/>
          <w:w w:val="318"/>
        </w:rPr>
        <w:t xml:space="preserve"> </w:t>
      </w:r>
      <w:r w:rsidRPr="00F6017B">
        <w:rPr>
          <w:noProof/>
        </w:rPr>
        <w:t>die</w:t>
      </w:r>
      <w:r w:rsidR="00BA53EE">
        <w:rPr>
          <w:rFonts w:ascii="Calibri" w:hAnsi="Calibri" w:cs="Calibri"/>
          <w:noProof/>
          <w:w w:val="318"/>
        </w:rPr>
        <w:t xml:space="preserve"> </w:t>
      </w:r>
      <w:r w:rsidRPr="00F6017B">
        <w:rPr>
          <w:noProof/>
        </w:rPr>
        <w:t>Kontaktnahme</w:t>
      </w:r>
      <w:r w:rsidR="00BA53EE">
        <w:rPr>
          <w:rFonts w:ascii="Calibri" w:hAnsi="Calibri" w:cs="Calibri"/>
          <w:noProof/>
          <w:w w:val="318"/>
        </w:rPr>
        <w:t xml:space="preserve"> </w:t>
      </w:r>
      <w:r w:rsidRPr="00F6017B">
        <w:rPr>
          <w:noProof/>
        </w:rPr>
        <w:t>mit</w:t>
      </w:r>
      <w:r w:rsidR="00BA53EE">
        <w:rPr>
          <w:rFonts w:ascii="Calibri" w:hAnsi="Calibri" w:cs="Calibri"/>
          <w:noProof/>
          <w:w w:val="318"/>
        </w:rPr>
        <w:t xml:space="preserve"> </w:t>
      </w:r>
      <w:r w:rsidRPr="00F6017B">
        <w:rPr>
          <w:noProof/>
        </w:rPr>
        <w:t>der</w:t>
      </w:r>
      <w:r w:rsidR="00BA53EE">
        <w:rPr>
          <w:rFonts w:ascii="Calibri" w:hAnsi="Calibri" w:cs="Calibri"/>
          <w:noProof/>
          <w:w w:val="318"/>
        </w:rPr>
        <w:t xml:space="preserve"> </w:t>
      </w:r>
      <w:r w:rsidRPr="00F6017B">
        <w:rPr>
          <w:noProof/>
          <w:spacing w:val="-1"/>
        </w:rPr>
        <w:t>Behörde</w:t>
      </w:r>
      <w:r w:rsidR="00BA53EE">
        <w:rPr>
          <w:rFonts w:ascii="Calibri" w:hAnsi="Calibri" w:cs="Calibri"/>
          <w:noProof/>
          <w:w w:val="318"/>
        </w:rPr>
        <w:t xml:space="preserve"> </w:t>
      </w:r>
      <w:r w:rsidRPr="00F6017B">
        <w:rPr>
          <w:noProof/>
        </w:rPr>
        <w:t>bzw.</w:t>
      </w:r>
      <w:r w:rsidR="00BA53EE">
        <w:rPr>
          <w:rFonts w:ascii="Calibri" w:hAnsi="Calibri" w:cs="Calibri"/>
          <w:noProof/>
          <w:w w:val="318"/>
        </w:rPr>
        <w:t xml:space="preserve"> </w:t>
      </w:r>
      <w:r w:rsidRPr="00F6017B">
        <w:rPr>
          <w:noProof/>
        </w:rPr>
        <w:t>dem</w:t>
      </w:r>
      <w:r w:rsidR="00BA53EE">
        <w:t xml:space="preserve"> </w:t>
      </w:r>
      <w:r w:rsidRPr="00F6017B">
        <w:rPr>
          <w:noProof/>
        </w:rPr>
        <w:t>Sachversicherer</w:t>
      </w:r>
      <w:r w:rsidR="00BA53EE">
        <w:rPr>
          <w:rFonts w:ascii="Calibri" w:hAnsi="Calibri" w:cs="Calibri"/>
          <w:noProof/>
          <w:spacing w:val="28"/>
        </w:rPr>
        <w:t xml:space="preserve"> </w:t>
      </w:r>
      <w:r w:rsidRPr="00F6017B">
        <w:rPr>
          <w:noProof/>
        </w:rPr>
        <w:t>ratsam.</w:t>
      </w:r>
    </w:p>
    <w:p w14:paraId="2B7E2D27" w14:textId="77777777" w:rsidR="00BA53EE" w:rsidRPr="00E32B6F" w:rsidRDefault="00BA53EE" w:rsidP="00DD4FCC">
      <w:pPr>
        <w:jc w:val="left"/>
        <w:rPr>
          <w:lang w:val="de-AT"/>
        </w:rPr>
      </w:pPr>
      <w:r>
        <w:rPr>
          <w:lang w:val="de-AT"/>
        </w:rPr>
        <w:t>Die genaue Vorgangsweise ist z.T. aus den</w:t>
      </w:r>
      <w:r>
        <w:rPr>
          <w:lang w:val="de-AT"/>
        </w:rPr>
        <w:tab/>
        <w:t xml:space="preserve"> Installationsrichtlinien für </w:t>
      </w:r>
      <w:r w:rsidRPr="00E32B6F">
        <w:rPr>
          <w:lang w:val="de-AT"/>
        </w:rPr>
        <w:t>sol</w:t>
      </w:r>
      <w:r>
        <w:rPr>
          <w:lang w:val="de-AT"/>
        </w:rPr>
        <w:t xml:space="preserve">che Anlagen zu </w:t>
      </w:r>
      <w:r w:rsidRPr="00E32B6F">
        <w:rPr>
          <w:lang w:val="de-AT"/>
        </w:rPr>
        <w:t>entnehmen.</w:t>
      </w:r>
    </w:p>
    <w:p w14:paraId="22970B89" w14:textId="77777777" w:rsidR="009F0C3D" w:rsidRDefault="009F0C3D" w:rsidP="00DD4FCC">
      <w:pPr>
        <w:pStyle w:val="berschrift3"/>
        <w:rPr>
          <w:u w:val="none"/>
        </w:rPr>
      </w:pPr>
      <w:bookmarkStart w:id="16" w:name="_Toc157764483"/>
      <w:r>
        <w:t xml:space="preserve">Veranlassung der periodischen Überprüfungen, Instandhaltungen und Revisionen sämtlicher </w:t>
      </w:r>
      <w:r w:rsidRPr="00775816">
        <w:t>brandschutzrelevan</w:t>
      </w:r>
      <w:r>
        <w:t xml:space="preserve">ter </w:t>
      </w:r>
      <w:r w:rsidRPr="00775816">
        <w:t>Sicherheitseinrichtungen</w:t>
      </w:r>
      <w:bookmarkEnd w:id="16"/>
      <w:r w:rsidRPr="00F73923">
        <w:rPr>
          <w:u w:val="none"/>
        </w:rPr>
        <w:t xml:space="preserve"> </w:t>
      </w:r>
    </w:p>
    <w:p w14:paraId="17A23C7F" w14:textId="77777777" w:rsidR="006F1697" w:rsidRDefault="00274B78" w:rsidP="00DD4FCC">
      <w:pPr>
        <w:jc w:val="left"/>
        <w:rPr>
          <w:noProof/>
          <w:spacing w:val="-1"/>
        </w:rPr>
      </w:pPr>
      <w:r w:rsidRPr="00F6017B">
        <w:rPr>
          <w:noProof/>
        </w:rPr>
        <w:t>Brandschutztechnische</w:t>
      </w:r>
      <w:r>
        <w:rPr>
          <w:rFonts w:cs="Calibri"/>
        </w:rPr>
        <w:t xml:space="preserve"> </w:t>
      </w:r>
      <w:r w:rsidRPr="00F6017B">
        <w:rPr>
          <w:noProof/>
          <w:spacing w:val="-1"/>
        </w:rPr>
        <w:t>Einrichtungen</w:t>
      </w:r>
      <w:r>
        <w:rPr>
          <w:rFonts w:cs="Calibri"/>
        </w:rPr>
        <w:t xml:space="preserve"> </w:t>
      </w:r>
      <w:r w:rsidRPr="00F6017B">
        <w:rPr>
          <w:noProof/>
        </w:rPr>
        <w:t>unterliegen</w:t>
      </w:r>
      <w:r>
        <w:rPr>
          <w:rFonts w:cs="Calibri"/>
        </w:rPr>
        <w:t xml:space="preserve"> </w:t>
      </w:r>
      <w:r w:rsidRPr="00F6017B">
        <w:rPr>
          <w:noProof/>
          <w:spacing w:val="-1"/>
        </w:rPr>
        <w:t>unterschiedlichen</w:t>
      </w:r>
      <w:r>
        <w:t xml:space="preserve"> </w:t>
      </w:r>
      <w:r w:rsidRPr="00F6017B">
        <w:rPr>
          <w:noProof/>
        </w:rPr>
        <w:t>Überprüfungs,</w:t>
      </w:r>
      <w:r>
        <w:rPr>
          <w:noProof/>
        </w:rPr>
        <w:t xml:space="preserve"> </w:t>
      </w:r>
      <w:r w:rsidRPr="00F6017B">
        <w:rPr>
          <w:noProof/>
          <w:spacing w:val="-1"/>
        </w:rPr>
        <w:t>Instandhaltungs</w:t>
      </w:r>
      <w:r>
        <w:rPr>
          <w:rFonts w:ascii="Calibri" w:hAnsi="Calibri" w:cs="Calibri"/>
          <w:noProof/>
          <w:w w:val="161"/>
        </w:rPr>
        <w:t xml:space="preserve"> </w:t>
      </w:r>
      <w:r w:rsidRPr="00F6017B">
        <w:rPr>
          <w:noProof/>
          <w:spacing w:val="-1"/>
        </w:rPr>
        <w:t>und</w:t>
      </w:r>
      <w:r>
        <w:rPr>
          <w:rFonts w:ascii="Calibri" w:hAnsi="Calibri" w:cs="Calibri"/>
          <w:noProof/>
          <w:w w:val="161"/>
        </w:rPr>
        <w:t xml:space="preserve"> </w:t>
      </w:r>
      <w:r w:rsidRPr="00F6017B">
        <w:rPr>
          <w:noProof/>
          <w:spacing w:val="-1"/>
        </w:rPr>
        <w:t>Revisionspflichen.</w:t>
      </w:r>
    </w:p>
    <w:p w14:paraId="45F790AE" w14:textId="77777777" w:rsidR="00DB03A2" w:rsidRDefault="00DB03A2" w:rsidP="00DD4FCC">
      <w:pPr>
        <w:jc w:val="left"/>
        <w:rPr>
          <w:noProof/>
          <w:spacing w:val="-1"/>
        </w:rPr>
      </w:pPr>
      <w:r>
        <w:rPr>
          <w:noProof/>
          <w:spacing w:val="-1"/>
        </w:rPr>
        <w:t xml:space="preserve">Der Brandschutzbeauftragte hat jedenfalls darauf zu achten, dass die im folgenden genannten Prüfgegenstände </w:t>
      </w:r>
      <w:r w:rsidRPr="00DB03A2">
        <w:rPr>
          <w:noProof/>
          <w:spacing w:val="-1"/>
        </w:rPr>
        <w:t>peri</w:t>
      </w:r>
      <w:r>
        <w:rPr>
          <w:noProof/>
          <w:spacing w:val="-1"/>
        </w:rPr>
        <w:t xml:space="preserve">odischen Überprüfungen, Instandhaltungen und Revisionen unterzogen werden </w:t>
      </w:r>
      <w:r w:rsidRPr="00DB03A2">
        <w:rPr>
          <w:noProof/>
          <w:spacing w:val="-1"/>
        </w:rPr>
        <w:t>(beispielhafte</w:t>
      </w:r>
      <w:r w:rsidRPr="00DB03A2">
        <w:rPr>
          <w:noProof/>
          <w:spacing w:val="-1"/>
        </w:rPr>
        <w:tab/>
        <w:t>Aufzählung):</w:t>
      </w:r>
    </w:p>
    <w:p w14:paraId="4576340F" w14:textId="77777777" w:rsidR="00DB03A2" w:rsidRDefault="00DB03A2" w:rsidP="00DD4FCC">
      <w:pPr>
        <w:jc w:val="left"/>
        <w:rPr>
          <w:noProof/>
          <w:spacing w:val="-1"/>
        </w:rPr>
      </w:pPr>
      <w:r>
        <w:rPr>
          <w:noProof/>
          <w:spacing w:val="-1"/>
        </w:rPr>
        <w:t xml:space="preserve">Siehe Excel-Tabelle: </w:t>
      </w:r>
      <w:r w:rsidRPr="00DB03A2">
        <w:rPr>
          <w:b/>
          <w:noProof/>
          <w:spacing w:val="-1"/>
        </w:rPr>
        <w:t>Eigenkontrollplan</w:t>
      </w:r>
    </w:p>
    <w:p w14:paraId="62B7FCE9" w14:textId="77777777" w:rsidR="00E32B6F" w:rsidRPr="00F6017B" w:rsidRDefault="00E32B6F" w:rsidP="00DD4FCC">
      <w:pPr>
        <w:jc w:val="left"/>
      </w:pPr>
      <w:r w:rsidRPr="00F6017B">
        <w:rPr>
          <w:noProof/>
        </w:rPr>
        <w:t>Zusätzlich</w:t>
      </w:r>
      <w:r w:rsidR="00DB03A2">
        <w:rPr>
          <w:rFonts w:cs="Calibri"/>
        </w:rPr>
        <w:t xml:space="preserve"> </w:t>
      </w:r>
      <w:r w:rsidRPr="00F6017B">
        <w:rPr>
          <w:noProof/>
        </w:rPr>
        <w:t>zu</w:t>
      </w:r>
      <w:r w:rsidR="00DB03A2">
        <w:rPr>
          <w:rFonts w:cs="Calibri"/>
        </w:rPr>
        <w:t xml:space="preserve"> </w:t>
      </w:r>
      <w:r w:rsidRPr="00F6017B">
        <w:rPr>
          <w:noProof/>
          <w:spacing w:val="-2"/>
        </w:rPr>
        <w:t>den</w:t>
      </w:r>
      <w:r w:rsidR="00DB03A2">
        <w:rPr>
          <w:rFonts w:cs="Calibri"/>
        </w:rPr>
        <w:t xml:space="preserve"> </w:t>
      </w:r>
      <w:r w:rsidRPr="00F6017B">
        <w:rPr>
          <w:noProof/>
        </w:rPr>
        <w:t>dargestellten</w:t>
      </w:r>
      <w:r w:rsidR="00DB03A2">
        <w:rPr>
          <w:rFonts w:cs="Calibri"/>
        </w:rPr>
        <w:t xml:space="preserve"> </w:t>
      </w:r>
      <w:r w:rsidRPr="00F6017B">
        <w:rPr>
          <w:noProof/>
        </w:rPr>
        <w:t>Gewerken</w:t>
      </w:r>
      <w:r w:rsidR="00DB03A2">
        <w:rPr>
          <w:rFonts w:cs="Calibri"/>
        </w:rPr>
        <w:t xml:space="preserve"> </w:t>
      </w:r>
      <w:r w:rsidRPr="00F6017B">
        <w:rPr>
          <w:noProof/>
        </w:rPr>
        <w:t>kann</w:t>
      </w:r>
      <w:r w:rsidR="00DB03A2">
        <w:rPr>
          <w:rFonts w:cs="Calibri"/>
        </w:rPr>
        <w:t xml:space="preserve"> </w:t>
      </w:r>
      <w:r w:rsidRPr="00F6017B">
        <w:rPr>
          <w:noProof/>
        </w:rPr>
        <w:t>es</w:t>
      </w:r>
      <w:r w:rsidR="00DB03A2">
        <w:rPr>
          <w:rFonts w:cs="Calibri"/>
        </w:rPr>
        <w:t xml:space="preserve"> </w:t>
      </w:r>
      <w:r w:rsidRPr="00F6017B">
        <w:rPr>
          <w:noProof/>
        </w:rPr>
        <w:t>weitere</w:t>
      </w:r>
      <w:r w:rsidR="00DB03A2">
        <w:t xml:space="preserve"> </w:t>
      </w:r>
      <w:r w:rsidRPr="00F6017B">
        <w:rPr>
          <w:noProof/>
        </w:rPr>
        <w:t>sicherheitstechnische</w:t>
      </w:r>
      <w:r w:rsidR="00DB03A2">
        <w:rPr>
          <w:rFonts w:ascii="Calibri" w:hAnsi="Calibri" w:cs="Calibri"/>
          <w:noProof/>
          <w:w w:val="205"/>
        </w:rPr>
        <w:t xml:space="preserve"> </w:t>
      </w:r>
      <w:r w:rsidRPr="00F6017B">
        <w:rPr>
          <w:noProof/>
        </w:rPr>
        <w:t>Gewerke</w:t>
      </w:r>
      <w:r w:rsidR="00DB03A2">
        <w:rPr>
          <w:rFonts w:ascii="Calibri" w:hAnsi="Calibri" w:cs="Calibri"/>
          <w:noProof/>
          <w:w w:val="205"/>
        </w:rPr>
        <w:t xml:space="preserve"> </w:t>
      </w:r>
      <w:r w:rsidRPr="00F6017B">
        <w:rPr>
          <w:noProof/>
          <w:spacing w:val="-2"/>
        </w:rPr>
        <w:t>mit</w:t>
      </w:r>
      <w:r w:rsidR="00DB03A2">
        <w:rPr>
          <w:rFonts w:ascii="Calibri" w:hAnsi="Calibri" w:cs="Calibri"/>
          <w:noProof/>
          <w:w w:val="205"/>
        </w:rPr>
        <w:t xml:space="preserve"> </w:t>
      </w:r>
      <w:r w:rsidRPr="00F6017B">
        <w:rPr>
          <w:noProof/>
        </w:rPr>
        <w:lastRenderedPageBreak/>
        <w:t>vorgegebenen</w:t>
      </w:r>
      <w:r w:rsidR="00DB03A2">
        <w:rPr>
          <w:rFonts w:ascii="Calibri" w:hAnsi="Calibri" w:cs="Calibri"/>
          <w:noProof/>
          <w:w w:val="205"/>
        </w:rPr>
        <w:t xml:space="preserve"> </w:t>
      </w:r>
      <w:r w:rsidRPr="00F6017B">
        <w:rPr>
          <w:noProof/>
        </w:rPr>
        <w:t>Prüfpflichten</w:t>
      </w:r>
      <w:r w:rsidR="00DB03A2">
        <w:rPr>
          <w:rFonts w:ascii="Calibri" w:hAnsi="Calibri" w:cs="Calibri"/>
          <w:noProof/>
          <w:w w:val="197"/>
        </w:rPr>
        <w:t xml:space="preserve"> </w:t>
      </w:r>
      <w:r w:rsidRPr="00F6017B">
        <w:rPr>
          <w:noProof/>
        </w:rPr>
        <w:t>im</w:t>
      </w:r>
      <w:r w:rsidR="00DB03A2">
        <w:rPr>
          <w:rFonts w:ascii="Calibri" w:hAnsi="Calibri" w:cs="Calibri"/>
          <w:noProof/>
          <w:w w:val="205"/>
        </w:rPr>
        <w:t xml:space="preserve"> </w:t>
      </w:r>
      <w:r w:rsidRPr="00F6017B">
        <w:rPr>
          <w:noProof/>
        </w:rPr>
        <w:t>Betrieb</w:t>
      </w:r>
      <w:r w:rsidR="00DB03A2">
        <w:t xml:space="preserve"> </w:t>
      </w:r>
      <w:r w:rsidRPr="00F6017B">
        <w:rPr>
          <w:noProof/>
        </w:rPr>
        <w:t>geben.</w:t>
      </w:r>
    </w:p>
    <w:p w14:paraId="476E7233" w14:textId="77777777" w:rsidR="00E32B6F" w:rsidRPr="00F6017B" w:rsidRDefault="00DB03A2" w:rsidP="00DD4FCC">
      <w:pPr>
        <w:jc w:val="left"/>
      </w:pPr>
      <w:r>
        <w:rPr>
          <w:noProof/>
        </w:rPr>
        <w:t>Es</w:t>
      </w:r>
      <w:r>
        <w:rPr>
          <w:rFonts w:ascii="Calibri" w:hAnsi="Calibri" w:cs="Calibri"/>
          <w:noProof/>
          <w:w w:val="248"/>
        </w:rPr>
        <w:t xml:space="preserve"> </w:t>
      </w:r>
      <w:r w:rsidR="00E32B6F" w:rsidRPr="00F6017B">
        <w:rPr>
          <w:noProof/>
        </w:rPr>
        <w:t>erscheint</w:t>
      </w:r>
      <w:r>
        <w:rPr>
          <w:rFonts w:ascii="Calibri" w:hAnsi="Calibri" w:cs="Calibri"/>
          <w:noProof/>
          <w:w w:val="248"/>
        </w:rPr>
        <w:t xml:space="preserve"> </w:t>
      </w:r>
      <w:r w:rsidR="00E32B6F" w:rsidRPr="00F6017B">
        <w:rPr>
          <w:noProof/>
        </w:rPr>
        <w:t>daher</w:t>
      </w:r>
      <w:r>
        <w:rPr>
          <w:rFonts w:ascii="Calibri" w:hAnsi="Calibri" w:cs="Calibri"/>
          <w:noProof/>
          <w:w w:val="248"/>
        </w:rPr>
        <w:t xml:space="preserve"> </w:t>
      </w:r>
      <w:r w:rsidR="00E32B6F" w:rsidRPr="00F6017B">
        <w:rPr>
          <w:noProof/>
        </w:rPr>
        <w:t>sinnvoll,</w:t>
      </w:r>
      <w:r>
        <w:rPr>
          <w:rFonts w:ascii="Calibri" w:hAnsi="Calibri" w:cs="Calibri"/>
          <w:noProof/>
          <w:w w:val="237"/>
        </w:rPr>
        <w:t xml:space="preserve"> </w:t>
      </w:r>
      <w:r w:rsidR="00E32B6F" w:rsidRPr="00F6017B">
        <w:rPr>
          <w:noProof/>
          <w:spacing w:val="2"/>
        </w:rPr>
        <w:t>in</w:t>
      </w:r>
      <w:r>
        <w:rPr>
          <w:rFonts w:ascii="Calibri" w:hAnsi="Calibri" w:cs="Calibri"/>
          <w:noProof/>
          <w:w w:val="248"/>
        </w:rPr>
        <w:t xml:space="preserve"> </w:t>
      </w:r>
      <w:r w:rsidR="00E32B6F" w:rsidRPr="00F6017B">
        <w:rPr>
          <w:noProof/>
        </w:rPr>
        <w:t>Zusammenarbeit</w:t>
      </w:r>
      <w:r>
        <w:t xml:space="preserve"> </w:t>
      </w:r>
      <w:r w:rsidR="00E32B6F" w:rsidRPr="00F6017B">
        <w:rPr>
          <w:noProof/>
        </w:rPr>
        <w:t>mit</w:t>
      </w:r>
      <w:r>
        <w:rPr>
          <w:rFonts w:ascii="Calibri" w:hAnsi="Calibri" w:cs="Calibri"/>
          <w:noProof/>
          <w:w w:val="396"/>
        </w:rPr>
        <w:t xml:space="preserve"> </w:t>
      </w:r>
      <w:r w:rsidR="00E32B6F" w:rsidRPr="00F6017B">
        <w:rPr>
          <w:noProof/>
        </w:rPr>
        <w:t>der</w:t>
      </w:r>
      <w:r>
        <w:rPr>
          <w:rFonts w:ascii="Calibri" w:hAnsi="Calibri" w:cs="Calibri"/>
          <w:noProof/>
          <w:w w:val="384"/>
        </w:rPr>
        <w:t xml:space="preserve"> </w:t>
      </w:r>
      <w:r w:rsidR="00E32B6F" w:rsidRPr="00F6017B">
        <w:rPr>
          <w:noProof/>
        </w:rPr>
        <w:t>Sicherheitsfachkraft</w:t>
      </w:r>
      <w:r w:rsidR="00E90FC1">
        <w:rPr>
          <w:rFonts w:ascii="Calibri" w:hAnsi="Calibri" w:cs="Calibri"/>
          <w:noProof/>
          <w:w w:val="385"/>
        </w:rPr>
        <w:t xml:space="preserve"> </w:t>
      </w:r>
      <w:r w:rsidR="00E32B6F" w:rsidRPr="00F6017B">
        <w:rPr>
          <w:noProof/>
        </w:rPr>
        <w:t>(Sicherheitstechniker)</w:t>
      </w:r>
      <w:r>
        <w:rPr>
          <w:rFonts w:ascii="Calibri" w:hAnsi="Calibri" w:cs="Calibri"/>
          <w:noProof/>
          <w:w w:val="396"/>
        </w:rPr>
        <w:t xml:space="preserve"> </w:t>
      </w:r>
      <w:r w:rsidR="00E32B6F" w:rsidRPr="00F6017B">
        <w:rPr>
          <w:noProof/>
        </w:rPr>
        <w:t>einen</w:t>
      </w:r>
      <w:r>
        <w:rPr>
          <w:rFonts w:ascii="Calibri" w:hAnsi="Calibri" w:cs="Calibri"/>
          <w:noProof/>
          <w:w w:val="396"/>
        </w:rPr>
        <w:t xml:space="preserve"> </w:t>
      </w:r>
      <w:r w:rsidR="00E32B6F" w:rsidRPr="00F6017B">
        <w:rPr>
          <w:noProof/>
        </w:rPr>
        <w:t>Prüfplan</w:t>
      </w:r>
      <w:r>
        <w:rPr>
          <w:rFonts w:ascii="Calibri" w:hAnsi="Calibri" w:cs="Calibri"/>
          <w:noProof/>
          <w:w w:val="396"/>
        </w:rPr>
        <w:t xml:space="preserve"> </w:t>
      </w:r>
      <w:r w:rsidR="00E32B6F" w:rsidRPr="00F6017B">
        <w:rPr>
          <w:noProof/>
        </w:rPr>
        <w:t>zu</w:t>
      </w:r>
      <w:r>
        <w:t xml:space="preserve"> </w:t>
      </w:r>
      <w:r w:rsidR="00E32B6F" w:rsidRPr="00F6017B">
        <w:rPr>
          <w:noProof/>
        </w:rPr>
        <w:t>erstellen.</w:t>
      </w:r>
    </w:p>
    <w:p w14:paraId="731FFC85" w14:textId="77777777" w:rsidR="009F0C3D" w:rsidRDefault="009F0C3D" w:rsidP="00DD4FCC">
      <w:pPr>
        <w:pStyle w:val="berschrift3"/>
        <w:rPr>
          <w:u w:val="none"/>
        </w:rPr>
      </w:pPr>
      <w:bookmarkStart w:id="17" w:name="_Toc157764484"/>
      <w:r>
        <w:t xml:space="preserve">Durchführung von Brandalarm- und </w:t>
      </w:r>
      <w:r w:rsidRPr="00775816">
        <w:t>Räumungsübungen</w:t>
      </w:r>
      <w:bookmarkEnd w:id="17"/>
      <w:r w:rsidRPr="00F73923">
        <w:rPr>
          <w:u w:val="none"/>
        </w:rPr>
        <w:t xml:space="preserve"> </w:t>
      </w:r>
    </w:p>
    <w:p w14:paraId="2D276D08" w14:textId="022BCA3A" w:rsidR="00E32B6F" w:rsidRPr="00304677" w:rsidRDefault="00E32B6F" w:rsidP="00DD4FCC">
      <w:pPr>
        <w:jc w:val="left"/>
      </w:pPr>
      <w:r w:rsidRPr="00F6017B">
        <w:rPr>
          <w:noProof/>
          <w:spacing w:val="-1"/>
        </w:rPr>
        <w:t>In</w:t>
      </w:r>
      <w:r w:rsidR="00304677">
        <w:rPr>
          <w:rFonts w:ascii="Calibri" w:hAnsi="Calibri" w:cs="Calibri"/>
          <w:noProof/>
          <w:w w:val="207"/>
        </w:rPr>
        <w:t xml:space="preserve"> </w:t>
      </w:r>
      <w:r w:rsidRPr="00F6017B">
        <w:rPr>
          <w:noProof/>
        </w:rPr>
        <w:t>Betrieben</w:t>
      </w:r>
      <w:r w:rsidR="00304677">
        <w:rPr>
          <w:rFonts w:ascii="Calibri" w:hAnsi="Calibri" w:cs="Calibri"/>
          <w:noProof/>
          <w:w w:val="207"/>
        </w:rPr>
        <w:t xml:space="preserve"> </w:t>
      </w:r>
      <w:r w:rsidRPr="00F6017B">
        <w:rPr>
          <w:noProof/>
        </w:rPr>
        <w:t>mit</w:t>
      </w:r>
      <w:r w:rsidR="00304677" w:rsidRPr="00483F03">
        <w:rPr>
          <w:noProof/>
        </w:rPr>
        <w:t xml:space="preserve"> </w:t>
      </w:r>
      <w:r w:rsidR="00483F03" w:rsidRPr="00483F03">
        <w:rPr>
          <w:noProof/>
        </w:rPr>
        <w:t>BSB oder</w:t>
      </w:r>
      <w:r w:rsidR="00483F03">
        <w:rPr>
          <w:rFonts w:ascii="Calibri" w:hAnsi="Calibri" w:cs="Calibri"/>
          <w:noProof/>
          <w:w w:val="207"/>
        </w:rPr>
        <w:t xml:space="preserve"> </w:t>
      </w:r>
      <w:r w:rsidRPr="00F6017B">
        <w:rPr>
          <w:noProof/>
          <w:spacing w:val="-1"/>
        </w:rPr>
        <w:t>einer</w:t>
      </w:r>
      <w:r w:rsidR="00304677">
        <w:rPr>
          <w:rFonts w:ascii="Calibri" w:hAnsi="Calibri" w:cs="Calibri"/>
          <w:noProof/>
          <w:w w:val="194"/>
        </w:rPr>
        <w:t xml:space="preserve"> </w:t>
      </w:r>
      <w:r w:rsidRPr="00F6017B">
        <w:rPr>
          <w:noProof/>
        </w:rPr>
        <w:t>internen</w:t>
      </w:r>
      <w:r w:rsidR="00304677">
        <w:rPr>
          <w:rFonts w:ascii="Calibri" w:hAnsi="Calibri" w:cs="Calibri"/>
          <w:noProof/>
          <w:w w:val="207"/>
        </w:rPr>
        <w:t xml:space="preserve"> </w:t>
      </w:r>
      <w:r w:rsidRPr="00F6017B">
        <w:rPr>
          <w:noProof/>
        </w:rPr>
        <w:t>Alarmierungseinrichtung</w:t>
      </w:r>
      <w:r w:rsidR="00304677">
        <w:rPr>
          <w:rFonts w:ascii="Calibri" w:hAnsi="Calibri" w:cs="Calibri"/>
          <w:noProof/>
          <w:w w:val="207"/>
        </w:rPr>
        <w:t xml:space="preserve"> </w:t>
      </w:r>
      <w:r w:rsidRPr="00F6017B">
        <w:rPr>
          <w:noProof/>
          <w:spacing w:val="-3"/>
        </w:rPr>
        <w:t>muß</w:t>
      </w:r>
      <w:r w:rsidR="00304677">
        <w:rPr>
          <w:rFonts w:ascii="Calibri" w:hAnsi="Calibri" w:cs="Calibri"/>
          <w:noProof/>
          <w:w w:val="207"/>
        </w:rPr>
        <w:t xml:space="preserve"> </w:t>
      </w:r>
      <w:r w:rsidRPr="00F6017B">
        <w:rPr>
          <w:noProof/>
        </w:rPr>
        <w:t>mindestens</w:t>
      </w:r>
      <w:r w:rsidR="00304677">
        <w:t xml:space="preserve"> </w:t>
      </w:r>
      <w:r w:rsidRPr="00F6017B">
        <w:rPr>
          <w:noProof/>
          <w:spacing w:val="-1"/>
        </w:rPr>
        <w:t>1x</w:t>
      </w:r>
      <w:r w:rsidR="00304677">
        <w:rPr>
          <w:rFonts w:ascii="Calibri" w:hAnsi="Calibri" w:cs="Calibri"/>
          <w:noProof/>
          <w:w w:val="160"/>
        </w:rPr>
        <w:t xml:space="preserve"> </w:t>
      </w:r>
      <w:r w:rsidRPr="00F6017B">
        <w:rPr>
          <w:noProof/>
          <w:spacing w:val="-1"/>
        </w:rPr>
        <w:t>jährlich</w:t>
      </w:r>
      <w:r w:rsidR="00304677">
        <w:rPr>
          <w:noProof/>
          <w:spacing w:val="-1"/>
        </w:rPr>
        <w:t xml:space="preserve"> </w:t>
      </w:r>
      <w:r w:rsidRPr="00F6017B">
        <w:rPr>
          <w:noProof/>
          <w:spacing w:val="-1"/>
        </w:rPr>
        <w:t>eine</w:t>
      </w:r>
      <w:r w:rsidR="00304677">
        <w:rPr>
          <w:rFonts w:ascii="Calibri" w:hAnsi="Calibri" w:cs="Calibri"/>
          <w:noProof/>
          <w:spacing w:val="27"/>
        </w:rPr>
        <w:t xml:space="preserve"> </w:t>
      </w:r>
      <w:r w:rsidRPr="00F6017B">
        <w:rPr>
          <w:noProof/>
          <w:spacing w:val="-1"/>
        </w:rPr>
        <w:t>entsprechende</w:t>
      </w:r>
      <w:r w:rsidR="00304677">
        <w:rPr>
          <w:rFonts w:ascii="Calibri" w:hAnsi="Calibri" w:cs="Calibri"/>
          <w:noProof/>
          <w:w w:val="160"/>
        </w:rPr>
        <w:t xml:space="preserve"> </w:t>
      </w:r>
      <w:r w:rsidRPr="00F6017B">
        <w:rPr>
          <w:noProof/>
          <w:spacing w:val="-1"/>
        </w:rPr>
        <w:t>Übung</w:t>
      </w:r>
      <w:r w:rsidR="00304677">
        <w:rPr>
          <w:rFonts w:ascii="Calibri" w:hAnsi="Calibri" w:cs="Calibri"/>
          <w:noProof/>
          <w:w w:val="160"/>
        </w:rPr>
        <w:t xml:space="preserve"> </w:t>
      </w:r>
      <w:r w:rsidRPr="00F6017B">
        <w:rPr>
          <w:noProof/>
          <w:spacing w:val="-1"/>
        </w:rPr>
        <w:t>durchgeführt</w:t>
      </w:r>
      <w:r w:rsidR="00304677">
        <w:rPr>
          <w:rFonts w:ascii="Calibri" w:hAnsi="Calibri" w:cs="Calibri"/>
          <w:noProof/>
          <w:w w:val="160"/>
        </w:rPr>
        <w:t xml:space="preserve"> </w:t>
      </w:r>
      <w:r w:rsidRPr="00F6017B">
        <w:rPr>
          <w:noProof/>
          <w:spacing w:val="-1"/>
        </w:rPr>
        <w:t>werden.</w:t>
      </w:r>
    </w:p>
    <w:p w14:paraId="5C8EA957" w14:textId="77777777" w:rsidR="0082090B" w:rsidRDefault="00E4025E" w:rsidP="00DD4FCC">
      <w:pPr>
        <w:spacing w:after="0" w:line="240" w:lineRule="exact"/>
        <w:jc w:val="left"/>
        <w:rPr>
          <w:noProof/>
        </w:rPr>
      </w:pPr>
      <w:r>
        <w:rPr>
          <w:noProof/>
        </w:rPr>
        <w:t xml:space="preserve">Räumungen und Evakuierungen können auch aus anderen Gründen – z.B. Explosion, </w:t>
      </w:r>
      <w:r w:rsidR="0082090B">
        <w:rPr>
          <w:noProof/>
        </w:rPr>
        <w:t>Schadstofffreiset</w:t>
      </w:r>
      <w:r>
        <w:rPr>
          <w:noProof/>
        </w:rPr>
        <w:t xml:space="preserve">zung, Ausfall der Versorgung, Androhung von Gewalt – notwendig sein, und die festgelegten </w:t>
      </w:r>
      <w:r w:rsidR="0082090B">
        <w:rPr>
          <w:noProof/>
        </w:rPr>
        <w:t>Evakuierungsmaßnah</w:t>
      </w:r>
      <w:r>
        <w:rPr>
          <w:noProof/>
        </w:rPr>
        <w:t xml:space="preserve">men sollten für alle Fälle funktionell und wirksam </w:t>
      </w:r>
      <w:r w:rsidR="0082090B">
        <w:rPr>
          <w:noProof/>
        </w:rPr>
        <w:t>sein.</w:t>
      </w:r>
      <w:r w:rsidR="0082090B">
        <w:rPr>
          <w:noProof/>
        </w:rPr>
        <w:tab/>
      </w:r>
    </w:p>
    <w:p w14:paraId="68035BD9" w14:textId="77777777" w:rsidR="00E32B6F" w:rsidRDefault="00E4025E" w:rsidP="00DD4FCC">
      <w:pPr>
        <w:spacing w:after="0" w:line="240" w:lineRule="exact"/>
        <w:jc w:val="left"/>
        <w:rPr>
          <w:noProof/>
        </w:rPr>
      </w:pPr>
      <w:r>
        <w:rPr>
          <w:noProof/>
        </w:rPr>
        <w:t>Im Zug</w:t>
      </w:r>
      <w:r>
        <w:rPr>
          <w:noProof/>
        </w:rPr>
        <w:tab/>
      </w:r>
      <w:r w:rsidR="00AD5D5C">
        <w:rPr>
          <w:noProof/>
        </w:rPr>
        <w:t xml:space="preserve">e der Übung sollten die Beteiligten insbesondere auf Brandschutz- </w:t>
      </w:r>
      <w:r>
        <w:rPr>
          <w:noProof/>
        </w:rPr>
        <w:t xml:space="preserve">und Sicherheitseinrichtungen, auf </w:t>
      </w:r>
      <w:r w:rsidR="0082090B">
        <w:rPr>
          <w:noProof/>
        </w:rPr>
        <w:t>den</w:t>
      </w:r>
      <w:r>
        <w:rPr>
          <w:noProof/>
        </w:rPr>
        <w:t xml:space="preserve"> Verlauf ihrer Fluchtwege, auf Möglichkeiten zur </w:t>
      </w:r>
      <w:r w:rsidR="0082090B">
        <w:rPr>
          <w:noProof/>
        </w:rPr>
        <w:t>Rauchfr</w:t>
      </w:r>
      <w:r>
        <w:rPr>
          <w:noProof/>
        </w:rPr>
        <w:t xml:space="preserve">eihaltung und Lüftung, auf Löschgeräte und </w:t>
      </w:r>
      <w:r w:rsidR="0082090B">
        <w:rPr>
          <w:noProof/>
        </w:rPr>
        <w:t>–einrichtungen</w:t>
      </w:r>
      <w:r>
        <w:rPr>
          <w:noProof/>
        </w:rPr>
        <w:t xml:space="preserve"> sowie auf Sammelplätze</w:t>
      </w:r>
      <w:r>
        <w:rPr>
          <w:noProof/>
        </w:rPr>
        <w:tab/>
        <w:t>und</w:t>
      </w:r>
      <w:r>
        <w:rPr>
          <w:noProof/>
        </w:rPr>
        <w:tab/>
        <w:t xml:space="preserve">das weitere Verfahren nach Evakuierungen hingewiesen </w:t>
      </w:r>
      <w:r w:rsidR="0082090B">
        <w:rPr>
          <w:noProof/>
        </w:rPr>
        <w:t>werden.</w:t>
      </w:r>
    </w:p>
    <w:p w14:paraId="63E78D97" w14:textId="77777777" w:rsidR="0082090B" w:rsidRPr="00F6017B" w:rsidRDefault="0082090B" w:rsidP="00DD4FCC">
      <w:pPr>
        <w:spacing w:after="0" w:line="240" w:lineRule="exact"/>
        <w:ind w:left="606"/>
        <w:jc w:val="left"/>
      </w:pPr>
    </w:p>
    <w:p w14:paraId="5301DA58" w14:textId="4F0CC2D3" w:rsidR="00F00E10" w:rsidRDefault="00AD5D5C" w:rsidP="00483F03">
      <w:pPr>
        <w:jc w:val="left"/>
        <w:rPr>
          <w:noProof/>
        </w:rPr>
      </w:pPr>
      <w:r>
        <w:rPr>
          <w:noProof/>
        </w:rPr>
        <w:t xml:space="preserve">Detailiert Übungsplanung, ein von Klein nach </w:t>
      </w:r>
      <w:r w:rsidR="00E32B6F" w:rsidRPr="00E4025E">
        <w:rPr>
          <w:noProof/>
        </w:rPr>
        <w:t>Groß</w:t>
      </w:r>
      <w:r>
        <w:rPr>
          <w:noProof/>
        </w:rPr>
        <w:t xml:space="preserve"> </w:t>
      </w:r>
      <w:r w:rsidR="00E32B6F" w:rsidRPr="00E4025E">
        <w:rPr>
          <w:noProof/>
        </w:rPr>
        <w:t>wachsendes,</w:t>
      </w:r>
      <w:r>
        <w:rPr>
          <w:noProof/>
        </w:rPr>
        <w:t xml:space="preserve"> beherrschbares Übungsszenario, konsequente Übungsabwicklung </w:t>
      </w:r>
      <w:r w:rsidR="00E32B6F" w:rsidRPr="00E4025E">
        <w:rPr>
          <w:noProof/>
        </w:rPr>
        <w:t>und</w:t>
      </w:r>
      <w:r>
        <w:rPr>
          <w:noProof/>
        </w:rPr>
        <w:t xml:space="preserve"> </w:t>
      </w:r>
      <w:r w:rsidR="00E32B6F" w:rsidRPr="00E4025E">
        <w:rPr>
          <w:noProof/>
        </w:rPr>
        <w:t>e</w:t>
      </w:r>
      <w:r>
        <w:rPr>
          <w:noProof/>
        </w:rPr>
        <w:t xml:space="preserve">ntsprechende Übungsnachbearbeitung (Übungsbesprechung, </w:t>
      </w:r>
      <w:r w:rsidR="00E32B6F" w:rsidRPr="00E4025E">
        <w:rPr>
          <w:noProof/>
        </w:rPr>
        <w:t>Übungsbericht) tragen wesentlich dazu bei, dass Erkenntnisse gewonnen und</w:t>
      </w:r>
      <w:r w:rsidR="00D2005A">
        <w:rPr>
          <w:noProof/>
        </w:rPr>
        <w:t xml:space="preserve"> </w:t>
      </w:r>
      <w:r w:rsidR="00E32B6F" w:rsidRPr="00E4025E">
        <w:rPr>
          <w:noProof/>
        </w:rPr>
        <w:t>umgesetzt werden können.</w:t>
      </w:r>
    </w:p>
    <w:p w14:paraId="003A2363" w14:textId="2770B411" w:rsidR="006F1697" w:rsidRPr="00B15FEF" w:rsidRDefault="00D2005A" w:rsidP="00DD4FCC">
      <w:pPr>
        <w:jc w:val="left"/>
        <w:rPr>
          <w:noProof/>
        </w:rPr>
      </w:pPr>
      <w:r>
        <w:rPr>
          <w:noProof/>
        </w:rPr>
        <w:t xml:space="preserve">Gerade Brandalarm- und </w:t>
      </w:r>
      <w:r w:rsidR="00F00E10" w:rsidRPr="00F00E10">
        <w:rPr>
          <w:noProof/>
        </w:rPr>
        <w:t>Räu</w:t>
      </w:r>
      <w:r>
        <w:rPr>
          <w:noProof/>
        </w:rPr>
        <w:t xml:space="preserve">mungsübungen bergen die Gefahr, </w:t>
      </w:r>
      <w:r w:rsidR="00F00E10" w:rsidRPr="00F00E10">
        <w:rPr>
          <w:noProof/>
        </w:rPr>
        <w:t>dass durch schlechte Vorbereitung und</w:t>
      </w:r>
      <w:r>
        <w:rPr>
          <w:noProof/>
        </w:rPr>
        <w:t xml:space="preserve"> </w:t>
      </w:r>
      <w:r w:rsidR="00F00E10">
        <w:rPr>
          <w:noProof/>
        </w:rPr>
        <w:t>zumeist zu groß angelegte</w:t>
      </w:r>
      <w:r>
        <w:rPr>
          <w:noProof/>
        </w:rPr>
        <w:t xml:space="preserve"> Übungsszenarien das </w:t>
      </w:r>
      <w:r w:rsidR="00F00E10" w:rsidRPr="00F00E10">
        <w:rPr>
          <w:noProof/>
        </w:rPr>
        <w:t>Übu</w:t>
      </w:r>
      <w:r>
        <w:rPr>
          <w:noProof/>
        </w:rPr>
        <w:t xml:space="preserve">ngsziel nicht erreicht wird und sich </w:t>
      </w:r>
      <w:r w:rsidR="00F00E10">
        <w:rPr>
          <w:noProof/>
        </w:rPr>
        <w:t xml:space="preserve">Frustration </w:t>
      </w:r>
      <w:r>
        <w:rPr>
          <w:noProof/>
        </w:rPr>
        <w:t xml:space="preserve">bei den Mitarbeitern und </w:t>
      </w:r>
      <w:r w:rsidR="00F00E10" w:rsidRPr="00F00E10">
        <w:rPr>
          <w:noProof/>
        </w:rPr>
        <w:t>de</w:t>
      </w:r>
      <w:r>
        <w:rPr>
          <w:noProof/>
        </w:rPr>
        <w:t xml:space="preserve">m Brandschutzbeauftragten breit </w:t>
      </w:r>
      <w:r w:rsidR="00F00E10" w:rsidRPr="00F00E10">
        <w:rPr>
          <w:noProof/>
        </w:rPr>
        <w:t>macht.</w:t>
      </w:r>
      <w:r>
        <w:rPr>
          <w:noProof/>
        </w:rPr>
        <w:t xml:space="preserve"> Die Einbindung der örtlich </w:t>
      </w:r>
      <w:r w:rsidR="00F00E10" w:rsidRPr="00F00E10">
        <w:rPr>
          <w:noProof/>
        </w:rPr>
        <w:t>zuständi</w:t>
      </w:r>
      <w:r>
        <w:rPr>
          <w:noProof/>
        </w:rPr>
        <w:t xml:space="preserve">gen Feuerwehr ist grundsätzlich </w:t>
      </w:r>
      <w:r w:rsidR="00F00E10" w:rsidRPr="00F00E10">
        <w:rPr>
          <w:noProof/>
        </w:rPr>
        <w:t>zu be</w:t>
      </w:r>
      <w:r>
        <w:rPr>
          <w:noProof/>
        </w:rPr>
        <w:t xml:space="preserve">grüßen und erleichtert zwar die </w:t>
      </w:r>
      <w:r w:rsidR="00F00E10" w:rsidRPr="00F00E10">
        <w:rPr>
          <w:noProof/>
        </w:rPr>
        <w:t>Übu</w:t>
      </w:r>
      <w:r>
        <w:rPr>
          <w:noProof/>
        </w:rPr>
        <w:t xml:space="preserve">ngsplanung, birgt aber zugleich </w:t>
      </w:r>
      <w:r w:rsidR="00F00E10" w:rsidRPr="00F00E10">
        <w:rPr>
          <w:noProof/>
        </w:rPr>
        <w:t>di</w:t>
      </w:r>
      <w:r>
        <w:rPr>
          <w:noProof/>
        </w:rPr>
        <w:t xml:space="preserve">e Gefahr, dass die betriebliche Brandschutz-und Räumungsübung </w:t>
      </w:r>
      <w:r w:rsidR="00F00E10" w:rsidRPr="00F00E10">
        <w:rPr>
          <w:noProof/>
        </w:rPr>
        <w:t>zu</w:t>
      </w:r>
      <w:r>
        <w:rPr>
          <w:noProof/>
        </w:rPr>
        <w:t xml:space="preserve"> sehr zur reinen Feuerwehrübung </w:t>
      </w:r>
      <w:r w:rsidR="00F00E10" w:rsidRPr="00F00E10">
        <w:rPr>
          <w:noProof/>
        </w:rPr>
        <w:t>mutie</w:t>
      </w:r>
      <w:r>
        <w:rPr>
          <w:noProof/>
        </w:rPr>
        <w:t xml:space="preserve">rt. Zudem kann man feststellen, dass Brandschutzbeauftragte </w:t>
      </w:r>
      <w:r w:rsidR="00F00E10" w:rsidRPr="00F00E10">
        <w:rPr>
          <w:noProof/>
        </w:rPr>
        <w:t>die</w:t>
      </w:r>
      <w:r>
        <w:rPr>
          <w:noProof/>
        </w:rPr>
        <w:t xml:space="preserve"> Durchführung der Übung von der </w:t>
      </w:r>
      <w:r w:rsidR="00F00E10" w:rsidRPr="00F00E10">
        <w:rPr>
          <w:noProof/>
        </w:rPr>
        <w:t>Teilnahme de</w:t>
      </w:r>
      <w:r>
        <w:rPr>
          <w:noProof/>
        </w:rPr>
        <w:t xml:space="preserve">r Feuerwehr abhängig machen und </w:t>
      </w:r>
      <w:r w:rsidR="00F00E10" w:rsidRPr="00F00E10">
        <w:rPr>
          <w:noProof/>
        </w:rPr>
        <w:t>demzufo</w:t>
      </w:r>
      <w:r>
        <w:rPr>
          <w:noProof/>
        </w:rPr>
        <w:t xml:space="preserve">lge es vorkommen kann, dass die </w:t>
      </w:r>
      <w:r w:rsidR="00F00E10" w:rsidRPr="00F00E10">
        <w:rPr>
          <w:noProof/>
        </w:rPr>
        <w:t>erforderl</w:t>
      </w:r>
      <w:r>
        <w:rPr>
          <w:noProof/>
        </w:rPr>
        <w:t xml:space="preserve">iche Übung </w:t>
      </w:r>
      <w:r w:rsidR="00F00E10" w:rsidRPr="00F00E10">
        <w:rPr>
          <w:noProof/>
        </w:rPr>
        <w:t>of</w:t>
      </w:r>
      <w:r>
        <w:rPr>
          <w:noProof/>
        </w:rPr>
        <w:t>t über Jahre aufgeschoben wird.</w:t>
      </w:r>
    </w:p>
    <w:p w14:paraId="516C3FD7" w14:textId="77777777" w:rsidR="009F0C3D" w:rsidRDefault="009F0C3D" w:rsidP="00DD4FCC">
      <w:pPr>
        <w:pStyle w:val="berschrift3"/>
        <w:rPr>
          <w:u w:val="none"/>
        </w:rPr>
      </w:pPr>
      <w:bookmarkStart w:id="18" w:name="_Toc157764485"/>
      <w:r>
        <w:t xml:space="preserve">Freigabe </w:t>
      </w:r>
      <w:r w:rsidRPr="00002D0A">
        <w:t>b</w:t>
      </w:r>
      <w:r>
        <w:t xml:space="preserve">randgefährlicher </w:t>
      </w:r>
      <w:r w:rsidRPr="00002D0A">
        <w:t>Tätigkeiten</w:t>
      </w:r>
      <w:bookmarkEnd w:id="18"/>
      <w:r w:rsidRPr="00F73923">
        <w:rPr>
          <w:u w:val="none"/>
        </w:rPr>
        <w:t xml:space="preserve"> </w:t>
      </w:r>
    </w:p>
    <w:p w14:paraId="40DA0D42" w14:textId="31B20694" w:rsidR="00E32B6F" w:rsidRPr="00F6017B" w:rsidRDefault="00E32B6F" w:rsidP="00DD4FCC">
      <w:pPr>
        <w:jc w:val="left"/>
        <w:rPr>
          <w:noProof/>
        </w:rPr>
      </w:pPr>
      <w:r w:rsidRPr="00AD5D5C">
        <w:rPr>
          <w:noProof/>
        </w:rPr>
        <w:t>Finden</w:t>
      </w:r>
      <w:r w:rsidR="00AD5D5C">
        <w:rPr>
          <w:noProof/>
        </w:rPr>
        <w:t xml:space="preserve"> </w:t>
      </w:r>
      <w:r w:rsidRPr="00AD5D5C">
        <w:rPr>
          <w:noProof/>
        </w:rPr>
        <w:t>im</w:t>
      </w:r>
      <w:r w:rsidR="00AD5D5C">
        <w:rPr>
          <w:noProof/>
        </w:rPr>
        <w:t xml:space="preserve"> </w:t>
      </w:r>
      <w:r w:rsidRPr="00AD5D5C">
        <w:rPr>
          <w:noProof/>
        </w:rPr>
        <w:t>Betrieb</w:t>
      </w:r>
      <w:r w:rsidR="00D2005A">
        <w:rPr>
          <w:noProof/>
        </w:rPr>
        <w:t xml:space="preserve"> </w:t>
      </w:r>
      <w:r w:rsidRPr="00AD5D5C">
        <w:rPr>
          <w:noProof/>
        </w:rPr>
        <w:t>aussertourliche</w:t>
      </w:r>
      <w:r w:rsidR="00AD5D5C">
        <w:rPr>
          <w:noProof/>
        </w:rPr>
        <w:t xml:space="preserve"> </w:t>
      </w:r>
      <w:r w:rsidRPr="00AD5D5C">
        <w:rPr>
          <w:noProof/>
        </w:rPr>
        <w:t>brandgefäh</w:t>
      </w:r>
      <w:r w:rsidR="00BD3633">
        <w:rPr>
          <w:noProof/>
        </w:rPr>
        <w:t>r</w:t>
      </w:r>
      <w:r w:rsidRPr="00AD5D5C">
        <w:rPr>
          <w:noProof/>
        </w:rPr>
        <w:t>liche</w:t>
      </w:r>
      <w:r w:rsidR="00AD5D5C">
        <w:rPr>
          <w:noProof/>
        </w:rPr>
        <w:t xml:space="preserve"> </w:t>
      </w:r>
      <w:r w:rsidRPr="00AD5D5C">
        <w:rPr>
          <w:noProof/>
        </w:rPr>
        <w:t>Tätigkeiten</w:t>
      </w:r>
      <w:r w:rsidR="00AD5D5C">
        <w:rPr>
          <w:noProof/>
        </w:rPr>
        <w:t xml:space="preserve"> </w:t>
      </w:r>
      <w:r w:rsidRPr="00AD5D5C">
        <w:rPr>
          <w:noProof/>
        </w:rPr>
        <w:t>statt,</w:t>
      </w:r>
      <w:r w:rsidR="00AD5D5C">
        <w:rPr>
          <w:noProof/>
        </w:rPr>
        <w:t xml:space="preserve"> </w:t>
      </w:r>
      <w:r w:rsidRPr="00AD5D5C">
        <w:rPr>
          <w:noProof/>
        </w:rPr>
        <w:t>so</w:t>
      </w:r>
      <w:r w:rsidR="00AD5D5C">
        <w:rPr>
          <w:noProof/>
        </w:rPr>
        <w:t xml:space="preserve"> </w:t>
      </w:r>
      <w:r w:rsidRPr="00AD5D5C">
        <w:rPr>
          <w:noProof/>
        </w:rPr>
        <w:t>sind</w:t>
      </w:r>
      <w:r w:rsidR="00AD5D5C">
        <w:rPr>
          <w:noProof/>
        </w:rPr>
        <w:t xml:space="preserve"> </w:t>
      </w:r>
      <w:r w:rsidRPr="00AD5D5C">
        <w:rPr>
          <w:noProof/>
        </w:rPr>
        <w:t>diese</w:t>
      </w:r>
      <w:r w:rsidR="00AD5D5C">
        <w:rPr>
          <w:noProof/>
        </w:rPr>
        <w:t xml:space="preserve"> </w:t>
      </w:r>
      <w:r w:rsidRPr="00AD5D5C">
        <w:rPr>
          <w:noProof/>
        </w:rPr>
        <w:t>im</w:t>
      </w:r>
      <w:r w:rsidR="00AD5D5C">
        <w:rPr>
          <w:noProof/>
        </w:rPr>
        <w:t xml:space="preserve"> </w:t>
      </w:r>
      <w:r w:rsidRPr="00AD5D5C">
        <w:rPr>
          <w:noProof/>
        </w:rPr>
        <w:t>Vorfeld</w:t>
      </w:r>
      <w:r w:rsidR="00AD5D5C">
        <w:rPr>
          <w:noProof/>
        </w:rPr>
        <w:t xml:space="preserve"> </w:t>
      </w:r>
      <w:r w:rsidRPr="00AD5D5C">
        <w:rPr>
          <w:noProof/>
        </w:rPr>
        <w:t>mittels</w:t>
      </w:r>
      <w:r w:rsidR="00BD3633">
        <w:rPr>
          <w:noProof/>
        </w:rPr>
        <w:t xml:space="preserve"> </w:t>
      </w:r>
      <w:r w:rsidRPr="00AD5D5C">
        <w:rPr>
          <w:noProof/>
        </w:rPr>
        <w:t>Freigabeschein</w:t>
      </w:r>
      <w:r w:rsidR="00AD5D5C">
        <w:rPr>
          <w:noProof/>
        </w:rPr>
        <w:t xml:space="preserve"> zu </w:t>
      </w:r>
      <w:r w:rsidRPr="00AD5D5C">
        <w:rPr>
          <w:noProof/>
        </w:rPr>
        <w:t>dokumentieren</w:t>
      </w:r>
      <w:r w:rsidR="00D61D20">
        <w:rPr>
          <w:noProof/>
        </w:rPr>
        <w:t xml:space="preserve"> und freizugeben</w:t>
      </w:r>
      <w:r w:rsidRPr="00AD5D5C">
        <w:rPr>
          <w:noProof/>
        </w:rPr>
        <w:t>.</w:t>
      </w:r>
    </w:p>
    <w:p w14:paraId="083B6B81" w14:textId="77777777" w:rsidR="00E32B6F" w:rsidRPr="00F6017B" w:rsidRDefault="00E32B6F" w:rsidP="00DD4FCC">
      <w:pPr>
        <w:jc w:val="left"/>
        <w:rPr>
          <w:noProof/>
        </w:rPr>
      </w:pPr>
      <w:r w:rsidRPr="00AD5D5C">
        <w:rPr>
          <w:noProof/>
        </w:rPr>
        <w:t>Der</w:t>
      </w:r>
      <w:r w:rsidR="00AD5D5C">
        <w:rPr>
          <w:noProof/>
        </w:rPr>
        <w:t xml:space="preserve"> </w:t>
      </w:r>
      <w:r w:rsidRPr="00AD5D5C">
        <w:rPr>
          <w:noProof/>
        </w:rPr>
        <w:t>Abschluss</w:t>
      </w:r>
      <w:r w:rsidR="00AD5D5C">
        <w:rPr>
          <w:noProof/>
        </w:rPr>
        <w:t xml:space="preserve"> </w:t>
      </w:r>
      <w:r w:rsidRPr="00AD5D5C">
        <w:rPr>
          <w:noProof/>
        </w:rPr>
        <w:t>der</w:t>
      </w:r>
      <w:r w:rsidR="00AD5D5C">
        <w:rPr>
          <w:noProof/>
        </w:rPr>
        <w:t xml:space="preserve"> Arbeiten </w:t>
      </w:r>
      <w:r w:rsidRPr="00AD5D5C">
        <w:rPr>
          <w:noProof/>
        </w:rPr>
        <w:t>wird</w:t>
      </w:r>
      <w:r w:rsidR="00AD5D5C">
        <w:rPr>
          <w:noProof/>
        </w:rPr>
        <w:t xml:space="preserve"> </w:t>
      </w:r>
      <w:r w:rsidRPr="00AD5D5C">
        <w:rPr>
          <w:noProof/>
        </w:rPr>
        <w:t>ebenfalls</w:t>
      </w:r>
      <w:r w:rsidR="00AD5D5C">
        <w:rPr>
          <w:noProof/>
        </w:rPr>
        <w:t xml:space="preserve"> </w:t>
      </w:r>
      <w:r w:rsidRPr="00AD5D5C">
        <w:rPr>
          <w:noProof/>
        </w:rPr>
        <w:t>am</w:t>
      </w:r>
      <w:r w:rsidR="00AD5D5C">
        <w:rPr>
          <w:noProof/>
        </w:rPr>
        <w:t xml:space="preserve"> </w:t>
      </w:r>
      <w:r w:rsidRPr="00AD5D5C">
        <w:rPr>
          <w:noProof/>
        </w:rPr>
        <w:t>Freigabeschein</w:t>
      </w:r>
      <w:r w:rsidR="00AD5D5C">
        <w:rPr>
          <w:noProof/>
        </w:rPr>
        <w:t xml:space="preserve"> </w:t>
      </w:r>
      <w:r w:rsidRPr="00AD5D5C">
        <w:rPr>
          <w:noProof/>
        </w:rPr>
        <w:t>dokumentiert.</w:t>
      </w:r>
    </w:p>
    <w:p w14:paraId="6A97F520" w14:textId="77777777" w:rsidR="00E32B6F" w:rsidRDefault="00D2005A" w:rsidP="00DD4FCC">
      <w:pPr>
        <w:jc w:val="left"/>
        <w:rPr>
          <w:noProof/>
        </w:rPr>
      </w:pPr>
      <w:r>
        <w:rPr>
          <w:noProof/>
        </w:rPr>
        <w:t xml:space="preserve">Ein Muster </w:t>
      </w:r>
      <w:r w:rsidR="00E32B6F" w:rsidRPr="00AD5D5C">
        <w:rPr>
          <w:noProof/>
        </w:rPr>
        <w:t>fü</w:t>
      </w:r>
      <w:r>
        <w:rPr>
          <w:noProof/>
        </w:rPr>
        <w:t xml:space="preserve">r einen Freigabeschein befindet sich </w:t>
      </w:r>
      <w:r w:rsidR="00AD5D5C" w:rsidRPr="00AD5D5C">
        <w:rPr>
          <w:noProof/>
        </w:rPr>
        <w:t>auf dieser Homepage</w:t>
      </w:r>
      <w:r w:rsidR="00437EBD">
        <w:rPr>
          <w:noProof/>
        </w:rPr>
        <w:t>:</w:t>
      </w:r>
    </w:p>
    <w:p w14:paraId="3C698711" w14:textId="2AEE415B" w:rsidR="006F1697" w:rsidRPr="007A0229" w:rsidRDefault="007A0229" w:rsidP="00DD4FCC">
      <w:pPr>
        <w:jc w:val="left"/>
        <w:rPr>
          <w:noProof/>
        </w:rPr>
      </w:pPr>
      <w:hyperlink r:id="rId14" w:history="1">
        <w:r w:rsidRPr="007A0229">
          <w:rPr>
            <w:rStyle w:val="Hyperlink"/>
            <w:noProof/>
          </w:rPr>
          <w:t>Freigabescheine Vorlagen</w:t>
        </w:r>
      </w:hyperlink>
    </w:p>
    <w:p w14:paraId="376F5D9C" w14:textId="77777777" w:rsidR="00E32B6F" w:rsidRPr="00E32B6F" w:rsidRDefault="009F0C3D" w:rsidP="00DD4FCC">
      <w:pPr>
        <w:pStyle w:val="berschrift3"/>
      </w:pPr>
      <w:bookmarkStart w:id="19" w:name="_Toc157764486"/>
      <w:r>
        <w:t xml:space="preserve">Führung eines </w:t>
      </w:r>
      <w:r w:rsidRPr="00002D0A">
        <w:t>Brandschutzbuches</w:t>
      </w:r>
      <w:bookmarkEnd w:id="19"/>
      <w:r w:rsidRPr="00F73923">
        <w:rPr>
          <w:u w:val="none"/>
        </w:rPr>
        <w:t xml:space="preserve"> </w:t>
      </w:r>
    </w:p>
    <w:p w14:paraId="4666F99F" w14:textId="77777777" w:rsidR="00E32B6F" w:rsidRPr="00F6017B" w:rsidRDefault="00E32B6F" w:rsidP="00DD4FCC">
      <w:pPr>
        <w:tabs>
          <w:tab w:val="left" w:pos="1212"/>
          <w:tab w:val="left" w:pos="2726"/>
          <w:tab w:val="left" w:pos="3444"/>
          <w:tab w:val="left" w:pos="4789"/>
          <w:tab w:val="left" w:pos="5623"/>
          <w:tab w:val="left" w:pos="7026"/>
          <w:tab w:val="left" w:pos="7732"/>
        </w:tabs>
        <w:spacing w:after="0" w:line="293" w:lineRule="exact"/>
        <w:jc w:val="left"/>
        <w:rPr>
          <w:noProof/>
        </w:rPr>
      </w:pPr>
      <w:r w:rsidRPr="00437EBD">
        <w:rPr>
          <w:noProof/>
        </w:rPr>
        <w:t>In</w:t>
      </w:r>
      <w:r w:rsidR="00437EBD">
        <w:rPr>
          <w:noProof/>
        </w:rPr>
        <w:t xml:space="preserve"> </w:t>
      </w:r>
      <w:r w:rsidRPr="00437EBD">
        <w:rPr>
          <w:noProof/>
        </w:rPr>
        <w:t>einem</w:t>
      </w:r>
      <w:r w:rsidR="00437EBD">
        <w:rPr>
          <w:noProof/>
        </w:rPr>
        <w:t xml:space="preserve"> </w:t>
      </w:r>
      <w:r w:rsidRPr="00437EBD">
        <w:rPr>
          <w:noProof/>
        </w:rPr>
        <w:t>Brandschutzbuch</w:t>
      </w:r>
      <w:r w:rsidR="00437EBD">
        <w:rPr>
          <w:noProof/>
        </w:rPr>
        <w:t xml:space="preserve"> </w:t>
      </w:r>
      <w:r w:rsidRPr="00437EBD">
        <w:rPr>
          <w:noProof/>
        </w:rPr>
        <w:t>werden</w:t>
      </w:r>
      <w:r w:rsidR="00437EBD">
        <w:rPr>
          <w:noProof/>
        </w:rPr>
        <w:t xml:space="preserve"> </w:t>
      </w:r>
      <w:r w:rsidRPr="00437EBD">
        <w:rPr>
          <w:noProof/>
        </w:rPr>
        <w:t>sämtliche</w:t>
      </w:r>
      <w:r w:rsidR="00437EBD">
        <w:rPr>
          <w:noProof/>
        </w:rPr>
        <w:t xml:space="preserve"> </w:t>
      </w:r>
      <w:r w:rsidRPr="00437EBD">
        <w:rPr>
          <w:noProof/>
        </w:rPr>
        <w:t>brandschutztechnisch</w:t>
      </w:r>
      <w:r w:rsidR="00437EBD">
        <w:rPr>
          <w:noProof/>
        </w:rPr>
        <w:t xml:space="preserve"> relevanten </w:t>
      </w:r>
      <w:r w:rsidRPr="00437EBD">
        <w:rPr>
          <w:noProof/>
        </w:rPr>
        <w:t>Vorgänge</w:t>
      </w:r>
      <w:r w:rsidR="00437EBD">
        <w:rPr>
          <w:noProof/>
        </w:rPr>
        <w:t xml:space="preserve"> </w:t>
      </w:r>
      <w:r w:rsidRPr="00437EBD">
        <w:rPr>
          <w:noProof/>
        </w:rPr>
        <w:t>datumsmäßig</w:t>
      </w:r>
      <w:r w:rsidR="00437EBD">
        <w:rPr>
          <w:noProof/>
        </w:rPr>
        <w:t xml:space="preserve"> </w:t>
      </w:r>
      <w:r w:rsidRPr="00437EBD">
        <w:rPr>
          <w:noProof/>
        </w:rPr>
        <w:t>geordnet</w:t>
      </w:r>
      <w:r w:rsidR="00437EBD">
        <w:rPr>
          <w:noProof/>
        </w:rPr>
        <w:t xml:space="preserve"> </w:t>
      </w:r>
      <w:r w:rsidRPr="00437EBD">
        <w:rPr>
          <w:noProof/>
        </w:rPr>
        <w:t>dokumentiert.</w:t>
      </w:r>
    </w:p>
    <w:p w14:paraId="77831B54"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Insbesondere sind zu dokumentieren:</w:t>
      </w:r>
    </w:p>
    <w:p w14:paraId="7BBC6C29"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Durchführung von Eigenkontrollen</w:t>
      </w:r>
    </w:p>
    <w:p w14:paraId="068E4A79"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Mängelfeststellungen</w:t>
      </w:r>
    </w:p>
    <w:p w14:paraId="1BCBB4E3"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lastRenderedPageBreak/>
        <w:t>Mängelbehebungen</w:t>
      </w:r>
    </w:p>
    <w:p w14:paraId="70E73364"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Durchführung von Überprüfungen, Instandhaltungen, Revisionen</w:t>
      </w:r>
    </w:p>
    <w:p w14:paraId="70AB75BE"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Durchführung von Übungen und Schulungen</w:t>
      </w:r>
    </w:p>
    <w:p w14:paraId="7CD0E1F2"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Vorkommnisse</w:t>
      </w:r>
    </w:p>
    <w:p w14:paraId="7478FEB7" w14:textId="3FB1CF66"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Verstö</w:t>
      </w:r>
      <w:r w:rsidR="003205DC">
        <w:rPr>
          <w:rFonts w:ascii="Arial" w:hAnsi="Arial"/>
          <w:noProof/>
        </w:rPr>
        <w:t>ß</w:t>
      </w:r>
      <w:r w:rsidRPr="000444D8">
        <w:rPr>
          <w:rFonts w:ascii="Arial" w:hAnsi="Arial"/>
          <w:noProof/>
        </w:rPr>
        <w:t>e gegen die Brandschutzordnung,</w:t>
      </w:r>
    </w:p>
    <w:p w14:paraId="60D0B1C8" w14:textId="77777777" w:rsidR="00437EBD"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betriebliche Veränderungen mit Auswirkungen auf den</w:t>
      </w:r>
      <w:r w:rsidR="00437EBD" w:rsidRPr="000444D8">
        <w:rPr>
          <w:rFonts w:ascii="Arial" w:hAnsi="Arial"/>
          <w:noProof/>
        </w:rPr>
        <w:t xml:space="preserve"> </w:t>
      </w:r>
      <w:r w:rsidRPr="000444D8">
        <w:rPr>
          <w:rFonts w:ascii="Arial" w:hAnsi="Arial"/>
          <w:noProof/>
        </w:rPr>
        <w:t>Brandschutz</w:t>
      </w:r>
    </w:p>
    <w:p w14:paraId="414136E0" w14:textId="77777777" w:rsidR="00E32B6F" w:rsidRPr="000444D8" w:rsidRDefault="00E32B6F" w:rsidP="00DD4FCC">
      <w:pPr>
        <w:pStyle w:val="Listenabsatz"/>
        <w:numPr>
          <w:ilvl w:val="0"/>
          <w:numId w:val="14"/>
        </w:numPr>
        <w:spacing w:line="293" w:lineRule="exact"/>
        <w:rPr>
          <w:rFonts w:ascii="Arial" w:hAnsi="Arial"/>
          <w:noProof/>
        </w:rPr>
      </w:pPr>
      <w:r w:rsidRPr="000444D8">
        <w:rPr>
          <w:rFonts w:ascii="Arial" w:hAnsi="Arial"/>
          <w:noProof/>
        </w:rPr>
        <w:t>Brände</w:t>
      </w:r>
    </w:p>
    <w:p w14:paraId="7DE2F475" w14:textId="77777777" w:rsidR="00E32B6F" w:rsidRPr="000444D8" w:rsidRDefault="00E32B6F" w:rsidP="00DD4FCC">
      <w:pPr>
        <w:tabs>
          <w:tab w:val="left" w:pos="1224"/>
          <w:tab w:val="left" w:pos="3610"/>
          <w:tab w:val="left" w:pos="4519"/>
          <w:tab w:val="left" w:pos="5662"/>
          <w:tab w:val="left" w:pos="6201"/>
          <w:tab w:val="left" w:pos="7762"/>
          <w:tab w:val="left" w:pos="8417"/>
          <w:tab w:val="left" w:pos="9306"/>
        </w:tabs>
        <w:spacing w:after="0" w:line="293" w:lineRule="exact"/>
        <w:jc w:val="left"/>
        <w:rPr>
          <w:noProof/>
        </w:rPr>
      </w:pPr>
      <w:r w:rsidRPr="000444D8">
        <w:rPr>
          <w:noProof/>
        </w:rPr>
        <w:t>Das</w:t>
      </w:r>
      <w:r w:rsidR="00437EBD" w:rsidRPr="000444D8">
        <w:rPr>
          <w:noProof/>
        </w:rPr>
        <w:t xml:space="preserve"> </w:t>
      </w:r>
      <w:r w:rsidRPr="000444D8">
        <w:rPr>
          <w:noProof/>
        </w:rPr>
        <w:t>Brandschutzbuch</w:t>
      </w:r>
      <w:r w:rsidR="00437EBD" w:rsidRPr="000444D8">
        <w:rPr>
          <w:noProof/>
        </w:rPr>
        <w:t xml:space="preserve"> </w:t>
      </w:r>
      <w:r w:rsidRPr="000444D8">
        <w:rPr>
          <w:noProof/>
        </w:rPr>
        <w:t>kann</w:t>
      </w:r>
      <w:r w:rsidR="00437EBD" w:rsidRPr="000444D8">
        <w:rPr>
          <w:noProof/>
        </w:rPr>
        <w:t xml:space="preserve"> </w:t>
      </w:r>
      <w:r w:rsidRPr="000444D8">
        <w:rPr>
          <w:noProof/>
        </w:rPr>
        <w:t>sowohl</w:t>
      </w:r>
      <w:r w:rsidR="00437EBD" w:rsidRPr="000444D8">
        <w:rPr>
          <w:noProof/>
        </w:rPr>
        <w:t xml:space="preserve"> </w:t>
      </w:r>
      <w:r w:rsidRPr="000444D8">
        <w:rPr>
          <w:noProof/>
        </w:rPr>
        <w:t>in</w:t>
      </w:r>
      <w:r w:rsidR="00437EBD" w:rsidRPr="000444D8">
        <w:rPr>
          <w:noProof/>
        </w:rPr>
        <w:t xml:space="preserve"> </w:t>
      </w:r>
      <w:r w:rsidRPr="000444D8">
        <w:rPr>
          <w:noProof/>
        </w:rPr>
        <w:t>Buchform,</w:t>
      </w:r>
      <w:r w:rsidR="00437EBD" w:rsidRPr="000444D8">
        <w:rPr>
          <w:noProof/>
        </w:rPr>
        <w:t xml:space="preserve"> </w:t>
      </w:r>
      <w:r w:rsidRPr="000444D8">
        <w:rPr>
          <w:noProof/>
        </w:rPr>
        <w:t>als</w:t>
      </w:r>
      <w:r w:rsidR="00437EBD" w:rsidRPr="000444D8">
        <w:rPr>
          <w:noProof/>
        </w:rPr>
        <w:t xml:space="preserve"> </w:t>
      </w:r>
      <w:r w:rsidRPr="000444D8">
        <w:rPr>
          <w:noProof/>
        </w:rPr>
        <w:t>auch</w:t>
      </w:r>
      <w:r w:rsidR="00437EBD" w:rsidRPr="000444D8">
        <w:rPr>
          <w:noProof/>
        </w:rPr>
        <w:t xml:space="preserve"> </w:t>
      </w:r>
      <w:r w:rsidRPr="000444D8">
        <w:rPr>
          <w:noProof/>
        </w:rPr>
        <w:t>in</w:t>
      </w:r>
      <w:r w:rsidR="00437EBD" w:rsidRPr="000444D8">
        <w:rPr>
          <w:noProof/>
        </w:rPr>
        <w:t xml:space="preserve"> </w:t>
      </w:r>
      <w:r w:rsidRPr="000444D8">
        <w:rPr>
          <w:noProof/>
        </w:rPr>
        <w:t>manipulationssicherer</w:t>
      </w:r>
      <w:r w:rsidR="00437EBD" w:rsidRPr="000444D8">
        <w:rPr>
          <w:noProof/>
        </w:rPr>
        <w:t xml:space="preserve"> </w:t>
      </w:r>
      <w:r w:rsidRPr="000444D8">
        <w:rPr>
          <w:noProof/>
        </w:rPr>
        <w:t>elekronischer</w:t>
      </w:r>
      <w:r w:rsidR="00437EBD" w:rsidRPr="000444D8">
        <w:rPr>
          <w:noProof/>
        </w:rPr>
        <w:t xml:space="preserve"> </w:t>
      </w:r>
      <w:r w:rsidRPr="000444D8">
        <w:rPr>
          <w:noProof/>
        </w:rPr>
        <w:t>Form</w:t>
      </w:r>
      <w:r w:rsidR="00437EBD" w:rsidRPr="000444D8">
        <w:rPr>
          <w:noProof/>
        </w:rPr>
        <w:t xml:space="preserve"> </w:t>
      </w:r>
      <w:r w:rsidRPr="000444D8">
        <w:rPr>
          <w:noProof/>
        </w:rPr>
        <w:t>geführt</w:t>
      </w:r>
      <w:r w:rsidR="00437EBD" w:rsidRPr="000444D8">
        <w:rPr>
          <w:noProof/>
        </w:rPr>
        <w:t xml:space="preserve"> </w:t>
      </w:r>
      <w:r w:rsidRPr="000444D8">
        <w:rPr>
          <w:noProof/>
        </w:rPr>
        <w:t>werden.</w:t>
      </w:r>
    </w:p>
    <w:p w14:paraId="06C9187B" w14:textId="77777777" w:rsidR="00E32B6F" w:rsidRPr="000444D8" w:rsidRDefault="00E32B6F" w:rsidP="00DD4FCC">
      <w:pPr>
        <w:spacing w:after="0" w:line="346" w:lineRule="exact"/>
        <w:jc w:val="left"/>
        <w:rPr>
          <w:noProof/>
        </w:rPr>
      </w:pPr>
      <w:r w:rsidRPr="000444D8">
        <w:rPr>
          <w:noProof/>
        </w:rPr>
        <w:t>Die</w:t>
      </w:r>
      <w:r w:rsidR="00437EBD" w:rsidRPr="000444D8">
        <w:rPr>
          <w:noProof/>
        </w:rPr>
        <w:t xml:space="preserve"> </w:t>
      </w:r>
      <w:r w:rsidRPr="000444D8">
        <w:rPr>
          <w:noProof/>
        </w:rPr>
        <w:t>durchgehende</w:t>
      </w:r>
      <w:r w:rsidR="00437EBD" w:rsidRPr="000444D8">
        <w:rPr>
          <w:noProof/>
        </w:rPr>
        <w:t xml:space="preserve"> </w:t>
      </w:r>
      <w:r w:rsidRPr="000444D8">
        <w:rPr>
          <w:noProof/>
        </w:rPr>
        <w:t>Dokumentation</w:t>
      </w:r>
      <w:r w:rsidR="00437EBD" w:rsidRPr="000444D8">
        <w:rPr>
          <w:noProof/>
        </w:rPr>
        <w:t xml:space="preserve"> </w:t>
      </w:r>
      <w:r w:rsidRPr="000444D8">
        <w:rPr>
          <w:noProof/>
        </w:rPr>
        <w:t>der</w:t>
      </w:r>
      <w:r w:rsidR="00437EBD" w:rsidRPr="000444D8">
        <w:rPr>
          <w:noProof/>
        </w:rPr>
        <w:t xml:space="preserve"> </w:t>
      </w:r>
      <w:r w:rsidRPr="000444D8">
        <w:rPr>
          <w:noProof/>
        </w:rPr>
        <w:t>Tätigkeit</w:t>
      </w:r>
      <w:r w:rsidR="00437EBD" w:rsidRPr="000444D8">
        <w:rPr>
          <w:noProof/>
        </w:rPr>
        <w:t xml:space="preserve"> </w:t>
      </w:r>
      <w:r w:rsidRPr="000444D8">
        <w:rPr>
          <w:noProof/>
        </w:rPr>
        <w:t>ist</w:t>
      </w:r>
      <w:r w:rsidR="00437EBD" w:rsidRPr="000444D8">
        <w:rPr>
          <w:noProof/>
        </w:rPr>
        <w:t xml:space="preserve"> </w:t>
      </w:r>
      <w:r w:rsidRPr="000444D8">
        <w:rPr>
          <w:noProof/>
        </w:rPr>
        <w:t>ein</w:t>
      </w:r>
      <w:r w:rsidR="00437EBD" w:rsidRPr="000444D8">
        <w:rPr>
          <w:noProof/>
        </w:rPr>
        <w:t xml:space="preserve"> </w:t>
      </w:r>
      <w:r w:rsidRPr="000444D8">
        <w:rPr>
          <w:noProof/>
        </w:rPr>
        <w:t>wesentlicher</w:t>
      </w:r>
      <w:r w:rsidR="00437EBD" w:rsidRPr="000444D8">
        <w:rPr>
          <w:noProof/>
        </w:rPr>
        <w:t xml:space="preserve"> </w:t>
      </w:r>
      <w:r w:rsidRPr="000444D8">
        <w:rPr>
          <w:noProof/>
        </w:rPr>
        <w:t>Punkt</w:t>
      </w:r>
      <w:r w:rsidR="00437EBD" w:rsidRPr="000444D8">
        <w:rPr>
          <w:noProof/>
        </w:rPr>
        <w:t xml:space="preserve"> </w:t>
      </w:r>
      <w:r w:rsidRPr="000444D8">
        <w:rPr>
          <w:noProof/>
        </w:rPr>
        <w:t>in</w:t>
      </w:r>
      <w:r w:rsidR="00437EBD" w:rsidRPr="000444D8">
        <w:rPr>
          <w:noProof/>
        </w:rPr>
        <w:t xml:space="preserve"> </w:t>
      </w:r>
      <w:r w:rsidRPr="000444D8">
        <w:rPr>
          <w:noProof/>
        </w:rPr>
        <w:t>der</w:t>
      </w:r>
      <w:r w:rsidR="00437EBD" w:rsidRPr="000444D8">
        <w:rPr>
          <w:noProof/>
        </w:rPr>
        <w:t xml:space="preserve"> </w:t>
      </w:r>
      <w:r w:rsidRPr="000444D8">
        <w:rPr>
          <w:noProof/>
        </w:rPr>
        <w:t>Beurteilung</w:t>
      </w:r>
      <w:r w:rsidR="00437EBD" w:rsidRPr="000444D8">
        <w:rPr>
          <w:noProof/>
        </w:rPr>
        <w:t xml:space="preserve"> </w:t>
      </w:r>
      <w:r w:rsidRPr="000444D8">
        <w:rPr>
          <w:noProof/>
        </w:rPr>
        <w:t>einer</w:t>
      </w:r>
      <w:r w:rsidR="00437EBD" w:rsidRPr="000444D8">
        <w:rPr>
          <w:noProof/>
        </w:rPr>
        <w:t xml:space="preserve"> </w:t>
      </w:r>
      <w:r w:rsidRPr="000444D8">
        <w:rPr>
          <w:noProof/>
        </w:rPr>
        <w:t>allfälligen</w:t>
      </w:r>
      <w:r w:rsidR="00437EBD" w:rsidRPr="000444D8">
        <w:rPr>
          <w:noProof/>
        </w:rPr>
        <w:t xml:space="preserve"> </w:t>
      </w:r>
      <w:r w:rsidRPr="000444D8">
        <w:rPr>
          <w:noProof/>
        </w:rPr>
        <w:t>Haftung</w:t>
      </w:r>
      <w:r w:rsidR="00437EBD" w:rsidRPr="000444D8">
        <w:rPr>
          <w:noProof/>
        </w:rPr>
        <w:t xml:space="preserve"> </w:t>
      </w:r>
      <w:r w:rsidRPr="000444D8">
        <w:rPr>
          <w:noProof/>
        </w:rPr>
        <w:t>eines</w:t>
      </w:r>
      <w:r w:rsidR="00437EBD" w:rsidRPr="000444D8">
        <w:rPr>
          <w:noProof/>
        </w:rPr>
        <w:t xml:space="preserve"> </w:t>
      </w:r>
      <w:r w:rsidRPr="000444D8">
        <w:rPr>
          <w:noProof/>
        </w:rPr>
        <w:t>Brandschutzbeauftragten.</w:t>
      </w:r>
    </w:p>
    <w:p w14:paraId="31AB7323" w14:textId="77777777" w:rsidR="00D756D1" w:rsidRDefault="00E32B6F" w:rsidP="00DD4FCC">
      <w:pPr>
        <w:spacing w:after="0" w:line="293" w:lineRule="exact"/>
        <w:jc w:val="left"/>
        <w:rPr>
          <w:noProof/>
        </w:rPr>
      </w:pPr>
      <w:r w:rsidRPr="000444D8">
        <w:rPr>
          <w:noProof/>
        </w:rPr>
        <w:t>Im</w:t>
      </w:r>
      <w:r w:rsidR="00437EBD" w:rsidRPr="000444D8">
        <w:rPr>
          <w:noProof/>
        </w:rPr>
        <w:t xml:space="preserve"> </w:t>
      </w:r>
      <w:r w:rsidRPr="000444D8">
        <w:rPr>
          <w:noProof/>
        </w:rPr>
        <w:t>Interesse</w:t>
      </w:r>
      <w:r w:rsidR="00437EBD" w:rsidRPr="000444D8">
        <w:rPr>
          <w:noProof/>
        </w:rPr>
        <w:t xml:space="preserve"> des </w:t>
      </w:r>
      <w:r w:rsidRPr="000444D8">
        <w:rPr>
          <w:noProof/>
        </w:rPr>
        <w:t>Brandschutzbeauftragten</w:t>
      </w:r>
      <w:r w:rsidR="00437EBD" w:rsidRPr="000444D8">
        <w:rPr>
          <w:noProof/>
        </w:rPr>
        <w:t xml:space="preserve"> </w:t>
      </w:r>
      <w:r w:rsidRPr="000444D8">
        <w:rPr>
          <w:noProof/>
        </w:rPr>
        <w:t>sollte</w:t>
      </w:r>
      <w:r w:rsidR="00437EBD" w:rsidRPr="000444D8">
        <w:rPr>
          <w:noProof/>
        </w:rPr>
        <w:t xml:space="preserve"> </w:t>
      </w:r>
      <w:r w:rsidRPr="000444D8">
        <w:rPr>
          <w:noProof/>
        </w:rPr>
        <w:t>das</w:t>
      </w:r>
      <w:r w:rsidR="00437EBD" w:rsidRPr="000444D8">
        <w:rPr>
          <w:noProof/>
        </w:rPr>
        <w:t xml:space="preserve"> </w:t>
      </w:r>
      <w:r w:rsidRPr="000444D8">
        <w:rPr>
          <w:noProof/>
        </w:rPr>
        <w:t>Brandschutzbuch</w:t>
      </w:r>
      <w:r w:rsidR="00437EBD" w:rsidRPr="000444D8">
        <w:rPr>
          <w:noProof/>
        </w:rPr>
        <w:t xml:space="preserve"> r</w:t>
      </w:r>
      <w:r w:rsidRPr="000444D8">
        <w:rPr>
          <w:noProof/>
        </w:rPr>
        <w:t>egelmäßig</w:t>
      </w:r>
      <w:r w:rsidR="00437EBD" w:rsidRPr="000444D8">
        <w:rPr>
          <w:noProof/>
        </w:rPr>
        <w:t xml:space="preserve"> (mind. Alle 3 </w:t>
      </w:r>
      <w:r w:rsidRPr="000444D8">
        <w:rPr>
          <w:noProof/>
        </w:rPr>
        <w:t>Monate)</w:t>
      </w:r>
      <w:r w:rsidR="00437EBD" w:rsidRPr="000444D8">
        <w:rPr>
          <w:noProof/>
        </w:rPr>
        <w:t xml:space="preserve"> </w:t>
      </w:r>
      <w:r w:rsidRPr="000444D8">
        <w:rPr>
          <w:noProof/>
        </w:rPr>
        <w:t>der</w:t>
      </w:r>
      <w:r w:rsidR="00437EBD" w:rsidRPr="000444D8">
        <w:rPr>
          <w:noProof/>
        </w:rPr>
        <w:t xml:space="preserve"> </w:t>
      </w:r>
      <w:r w:rsidRPr="000444D8">
        <w:rPr>
          <w:noProof/>
        </w:rPr>
        <w:t>Betriebsleitung</w:t>
      </w:r>
      <w:r w:rsidR="00437EBD" w:rsidRPr="000444D8">
        <w:rPr>
          <w:noProof/>
        </w:rPr>
        <w:t xml:space="preserve"> </w:t>
      </w:r>
      <w:r w:rsidRPr="000444D8">
        <w:rPr>
          <w:noProof/>
        </w:rPr>
        <w:t>vorgelegt</w:t>
      </w:r>
      <w:r w:rsidR="00437EBD" w:rsidRPr="000444D8">
        <w:rPr>
          <w:noProof/>
        </w:rPr>
        <w:t xml:space="preserve"> </w:t>
      </w:r>
      <w:r w:rsidRPr="000444D8">
        <w:rPr>
          <w:noProof/>
        </w:rPr>
        <w:t>und</w:t>
      </w:r>
      <w:r w:rsidR="00437EBD" w:rsidRPr="000444D8">
        <w:rPr>
          <w:noProof/>
        </w:rPr>
        <w:t xml:space="preserve"> </w:t>
      </w:r>
      <w:r w:rsidRPr="000444D8">
        <w:rPr>
          <w:noProof/>
        </w:rPr>
        <w:t>besprochen</w:t>
      </w:r>
      <w:r w:rsidR="00437EBD" w:rsidRPr="000444D8">
        <w:rPr>
          <w:noProof/>
        </w:rPr>
        <w:t xml:space="preserve"> </w:t>
      </w:r>
      <w:r w:rsidRPr="000444D8">
        <w:rPr>
          <w:noProof/>
        </w:rPr>
        <w:t>werden.</w:t>
      </w:r>
      <w:r w:rsidR="00437EBD" w:rsidRPr="000444D8">
        <w:rPr>
          <w:noProof/>
        </w:rPr>
        <w:t xml:space="preserve"> </w:t>
      </w:r>
      <w:r w:rsidRPr="000444D8">
        <w:rPr>
          <w:noProof/>
        </w:rPr>
        <w:t>Diese</w:t>
      </w:r>
      <w:r w:rsidR="00437EBD" w:rsidRPr="000444D8">
        <w:rPr>
          <w:noProof/>
        </w:rPr>
        <w:t xml:space="preserve"> </w:t>
      </w:r>
      <w:r w:rsidRPr="000444D8">
        <w:rPr>
          <w:noProof/>
        </w:rPr>
        <w:t>Vorlage</w:t>
      </w:r>
      <w:r w:rsidR="00437EBD" w:rsidRPr="000444D8">
        <w:rPr>
          <w:noProof/>
        </w:rPr>
        <w:t xml:space="preserve"> </w:t>
      </w:r>
      <w:r w:rsidRPr="000444D8">
        <w:rPr>
          <w:noProof/>
        </w:rPr>
        <w:t>ist</w:t>
      </w:r>
      <w:r w:rsidR="00437EBD" w:rsidRPr="000444D8">
        <w:rPr>
          <w:noProof/>
        </w:rPr>
        <w:t xml:space="preserve"> </w:t>
      </w:r>
      <w:r w:rsidRPr="000444D8">
        <w:rPr>
          <w:noProof/>
        </w:rPr>
        <w:t>ebenfalls</w:t>
      </w:r>
      <w:r w:rsidR="00437EBD" w:rsidRPr="000444D8">
        <w:rPr>
          <w:noProof/>
        </w:rPr>
        <w:t xml:space="preserve"> </w:t>
      </w:r>
      <w:r w:rsidRPr="000444D8">
        <w:rPr>
          <w:noProof/>
        </w:rPr>
        <w:t>zu</w:t>
      </w:r>
      <w:r w:rsidR="00437EBD" w:rsidRPr="000444D8">
        <w:rPr>
          <w:noProof/>
        </w:rPr>
        <w:t xml:space="preserve"> </w:t>
      </w:r>
      <w:r w:rsidRPr="000444D8">
        <w:rPr>
          <w:noProof/>
        </w:rPr>
        <w:t>dokumentieren</w:t>
      </w:r>
      <w:r w:rsidR="00437EBD" w:rsidRPr="000444D8">
        <w:rPr>
          <w:noProof/>
        </w:rPr>
        <w:t>.</w:t>
      </w:r>
    </w:p>
    <w:p w14:paraId="45947961" w14:textId="77777777" w:rsidR="00775816" w:rsidRDefault="00CA0C25" w:rsidP="00DD4FCC">
      <w:pPr>
        <w:pStyle w:val="berschrift1"/>
      </w:pPr>
      <w:bookmarkStart w:id="20" w:name="_Toc157764487"/>
      <w:r>
        <w:t xml:space="preserve">Die </w:t>
      </w:r>
      <w:proofErr w:type="spellStart"/>
      <w:r>
        <w:t>ordnungsgemäße</w:t>
      </w:r>
      <w:proofErr w:type="spellEnd"/>
      <w:r>
        <w:t xml:space="preserve"> Bestellung</w:t>
      </w:r>
      <w:r w:rsidR="003533FA">
        <w:t>/</w:t>
      </w:r>
      <w:r w:rsidR="005F2A59">
        <w:t>Stellung im Betrieb/</w:t>
      </w:r>
      <w:r w:rsidR="003533FA">
        <w:t>Zeit</w:t>
      </w:r>
      <w:bookmarkEnd w:id="20"/>
    </w:p>
    <w:p w14:paraId="6C015647" w14:textId="77777777" w:rsidR="003533FA" w:rsidRDefault="003533FA" w:rsidP="00DD4FCC">
      <w:pPr>
        <w:pStyle w:val="berschrift2"/>
        <w:rPr>
          <w:lang w:eastAsia="de-AT"/>
        </w:rPr>
      </w:pPr>
      <w:bookmarkStart w:id="21" w:name="_Toc157764488"/>
      <w:proofErr w:type="spellStart"/>
      <w:r>
        <w:rPr>
          <w:lang w:eastAsia="de-AT"/>
        </w:rPr>
        <w:t>AStV</w:t>
      </w:r>
      <w:bookmarkEnd w:id="21"/>
      <w:proofErr w:type="spellEnd"/>
    </w:p>
    <w:p w14:paraId="0A57CC0B" w14:textId="77777777" w:rsidR="003533FA" w:rsidRPr="00D27156" w:rsidRDefault="003533FA" w:rsidP="00DD4FCC">
      <w:pPr>
        <w:widowControl/>
        <w:overflowPunct/>
        <w:autoSpaceDE/>
        <w:autoSpaceDN/>
        <w:adjustRightInd/>
        <w:spacing w:before="100" w:beforeAutospacing="1" w:after="100" w:afterAutospacing="1"/>
        <w:jc w:val="left"/>
        <w:textAlignment w:val="auto"/>
        <w:rPr>
          <w:rFonts w:cs="Arial"/>
          <w:sz w:val="24"/>
          <w:szCs w:val="24"/>
          <w:lang w:val="de-AT" w:eastAsia="de-AT"/>
        </w:rPr>
      </w:pPr>
      <w:r w:rsidRPr="005F2A59">
        <w:rPr>
          <w:rFonts w:cs="Arial"/>
          <w:sz w:val="24"/>
          <w:szCs w:val="24"/>
          <w:lang w:val="de-AT" w:eastAsia="de-AT"/>
        </w:rPr>
        <w:t>§ 43.</w:t>
      </w:r>
      <w:r w:rsidRPr="00D27156">
        <w:rPr>
          <w:rFonts w:cs="Arial"/>
          <w:sz w:val="24"/>
          <w:szCs w:val="24"/>
          <w:lang w:val="de-AT" w:eastAsia="de-AT"/>
        </w:rPr>
        <w:t xml:space="preserve"> (4) Den Brandschutzbeauftragten ist während der Arbeitszeit ausreichend Zeit für die Wahrnehmung ihrer Aufgaben zu gewähren und sind alle dazu erforderlichen Mittel und Unterlagen zur Verfügung zu stellen. Sie sind mit den nötigen Befugnissen auszustatten.</w:t>
      </w:r>
    </w:p>
    <w:p w14:paraId="653B8B59" w14:textId="77777777" w:rsidR="00437EBD" w:rsidRPr="00F6017B" w:rsidRDefault="00437EBD" w:rsidP="00DD4FCC">
      <w:pPr>
        <w:pStyle w:val="berschrift2"/>
      </w:pPr>
      <w:bookmarkStart w:id="22" w:name="_Toc157764489"/>
      <w:r w:rsidRPr="00F6017B">
        <w:rPr>
          <w:noProof/>
          <w:w w:val="95"/>
        </w:rPr>
        <w:t>Die</w:t>
      </w:r>
      <w:r w:rsidRPr="00F6017B">
        <w:rPr>
          <w:rFonts w:ascii="Calibri" w:hAnsi="Calibri" w:cs="Calibri"/>
          <w:noProof/>
          <w:spacing w:val="27"/>
        </w:rPr>
        <w:t> </w:t>
      </w:r>
      <w:r w:rsidRPr="00F6017B">
        <w:rPr>
          <w:noProof/>
          <w:w w:val="95"/>
        </w:rPr>
        <w:t>Positionierung</w:t>
      </w:r>
      <w:r w:rsidRPr="00F6017B">
        <w:rPr>
          <w:rFonts w:ascii="Calibri" w:hAnsi="Calibri" w:cs="Calibri"/>
          <w:noProof/>
          <w:spacing w:val="27"/>
        </w:rPr>
        <w:t> </w:t>
      </w:r>
      <w:r w:rsidRPr="00F6017B">
        <w:rPr>
          <w:noProof/>
          <w:w w:val="95"/>
        </w:rPr>
        <w:t>des</w:t>
      </w:r>
      <w:r w:rsidRPr="00F6017B">
        <w:rPr>
          <w:rFonts w:ascii="Calibri" w:hAnsi="Calibri" w:cs="Calibri"/>
          <w:noProof/>
          <w:spacing w:val="27"/>
        </w:rPr>
        <w:t> </w:t>
      </w:r>
      <w:r w:rsidRPr="00F6017B">
        <w:rPr>
          <w:noProof/>
          <w:w w:val="95"/>
        </w:rPr>
        <w:t>Brandschutzbeauftragten</w:t>
      </w:r>
      <w:bookmarkEnd w:id="22"/>
    </w:p>
    <w:p w14:paraId="385DCEDE" w14:textId="77777777" w:rsidR="00112C22" w:rsidRPr="00112C22" w:rsidRDefault="00112C22" w:rsidP="00DD4FCC">
      <w:pPr>
        <w:jc w:val="left"/>
        <w:rPr>
          <w:rFonts w:cs="Arial"/>
          <w:sz w:val="24"/>
          <w:szCs w:val="24"/>
          <w:lang w:val="de-AT" w:eastAsia="de-AT"/>
        </w:rPr>
      </w:pPr>
      <w:r>
        <w:rPr>
          <w:rFonts w:cs="Arial"/>
          <w:sz w:val="24"/>
          <w:szCs w:val="24"/>
          <w:lang w:val="de-AT" w:eastAsia="de-AT"/>
        </w:rPr>
        <w:t xml:space="preserve">Der Betriebsbrandschutz ist eine hierarchische Organisationsform. Für die Organisation des betrieblichen </w:t>
      </w:r>
      <w:r w:rsidRPr="00112C22">
        <w:rPr>
          <w:rFonts w:cs="Arial"/>
          <w:sz w:val="24"/>
          <w:szCs w:val="24"/>
          <w:lang w:val="de-AT" w:eastAsia="de-AT"/>
        </w:rPr>
        <w:t>Brand</w:t>
      </w:r>
      <w:r>
        <w:rPr>
          <w:rFonts w:cs="Arial"/>
          <w:sz w:val="24"/>
          <w:szCs w:val="24"/>
          <w:lang w:val="de-AT" w:eastAsia="de-AT"/>
        </w:rPr>
        <w:t>schutzes sind ein Brandschutzbeauftragter (BSB) und</w:t>
      </w:r>
      <w:r>
        <w:rPr>
          <w:rFonts w:cs="Arial"/>
          <w:sz w:val="24"/>
          <w:szCs w:val="24"/>
          <w:lang w:val="de-AT" w:eastAsia="de-AT"/>
        </w:rPr>
        <w:tab/>
        <w:t xml:space="preserve">- in Abhängigkeit von der Größe des Betriebes – </w:t>
      </w:r>
      <w:r w:rsidRPr="00112C22">
        <w:rPr>
          <w:rFonts w:cs="Arial"/>
          <w:sz w:val="24"/>
          <w:szCs w:val="24"/>
          <w:lang w:val="de-AT" w:eastAsia="de-AT"/>
        </w:rPr>
        <w:t>gegebenen</w:t>
      </w:r>
      <w:r>
        <w:rPr>
          <w:rFonts w:cs="Arial"/>
          <w:sz w:val="24"/>
          <w:szCs w:val="24"/>
          <w:lang w:val="de-AT" w:eastAsia="de-AT"/>
        </w:rPr>
        <w:t xml:space="preserve">falls ein oder mehrere Stellvertreter (BSB-StV) schriftlich zu </w:t>
      </w:r>
      <w:r w:rsidRPr="00112C22">
        <w:rPr>
          <w:rFonts w:cs="Arial"/>
          <w:sz w:val="24"/>
          <w:szCs w:val="24"/>
          <w:lang w:val="de-AT" w:eastAsia="de-AT"/>
        </w:rPr>
        <w:t>bestellen.</w:t>
      </w:r>
    </w:p>
    <w:p w14:paraId="01D5E5F5" w14:textId="77777777" w:rsidR="006B51DE" w:rsidRDefault="006B51DE" w:rsidP="00DD4FCC">
      <w:pPr>
        <w:pStyle w:val="berschrift1"/>
      </w:pPr>
      <w:bookmarkStart w:id="23" w:name="_Toc157764490"/>
      <w:r>
        <w:t>Unterlagen, Schlüssel, Führungsmittel</w:t>
      </w:r>
      <w:bookmarkEnd w:id="23"/>
    </w:p>
    <w:p w14:paraId="05E38A2D" w14:textId="77777777" w:rsidR="00437EBD" w:rsidRDefault="00053A4B" w:rsidP="00DD4FCC">
      <w:pPr>
        <w:pStyle w:val="berschrift2"/>
      </w:pPr>
      <w:bookmarkStart w:id="24" w:name="_Toc157764491"/>
      <w:r>
        <w:t>Vom Arbeitgeber bereitzustellen</w:t>
      </w:r>
      <w:bookmarkEnd w:id="24"/>
    </w:p>
    <w:p w14:paraId="05388D3C" w14:textId="77777777" w:rsidR="00437EBD" w:rsidRPr="000444D8" w:rsidRDefault="00437EBD"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Brandschutzpläne / evtl. Baupläne</w:t>
      </w:r>
      <w:r w:rsidR="007D6C14" w:rsidRPr="000444D8">
        <w:rPr>
          <w:rFonts w:ascii="Arial" w:hAnsi="Arial" w:cs="Arial"/>
          <w:sz w:val="24"/>
          <w:szCs w:val="24"/>
          <w:lang w:val="de-AT" w:eastAsia="de-AT"/>
        </w:rPr>
        <w:t xml:space="preserve"> (Brandabschnitte)</w:t>
      </w:r>
    </w:p>
    <w:p w14:paraId="658EF9B2" w14:textId="77777777" w:rsidR="00437EBD" w:rsidRPr="000444D8" w:rsidRDefault="00437EBD"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Betriebs</w:t>
      </w:r>
      <w:r w:rsidR="001B2624" w:rsidRPr="000444D8">
        <w:rPr>
          <w:rFonts w:ascii="Arial" w:hAnsi="Arial" w:cs="Arial"/>
          <w:sz w:val="24"/>
          <w:szCs w:val="24"/>
          <w:lang w:val="de-AT" w:eastAsia="de-AT"/>
        </w:rPr>
        <w:t>anlagen</w:t>
      </w:r>
      <w:r w:rsidRPr="000444D8">
        <w:rPr>
          <w:rFonts w:ascii="Arial" w:hAnsi="Arial" w:cs="Arial"/>
          <w:sz w:val="24"/>
          <w:szCs w:val="24"/>
          <w:lang w:val="de-AT" w:eastAsia="de-AT"/>
        </w:rPr>
        <w:t>bewilligung / Bescheid</w:t>
      </w:r>
    </w:p>
    <w:p w14:paraId="390E1A7A" w14:textId="0D54DE0C" w:rsidR="00437EBD" w:rsidRPr="000444D8" w:rsidRDefault="007D6C14"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 xml:space="preserve">Eventuell </w:t>
      </w:r>
      <w:r w:rsidR="00437EBD" w:rsidRPr="000444D8">
        <w:rPr>
          <w:rFonts w:ascii="Arial" w:hAnsi="Arial" w:cs="Arial"/>
          <w:sz w:val="24"/>
          <w:szCs w:val="24"/>
          <w:lang w:val="de-AT" w:eastAsia="de-AT"/>
        </w:rPr>
        <w:t>Brandschutzkonzept</w:t>
      </w:r>
      <w:r w:rsidR="005F4E58">
        <w:rPr>
          <w:rFonts w:ascii="Arial" w:hAnsi="Arial" w:cs="Arial"/>
          <w:sz w:val="24"/>
          <w:szCs w:val="24"/>
          <w:lang w:val="de-AT" w:eastAsia="de-AT"/>
        </w:rPr>
        <w:t xml:space="preserve"> </w:t>
      </w:r>
      <w:r w:rsidR="0069691C">
        <w:rPr>
          <w:rFonts w:ascii="Arial" w:hAnsi="Arial" w:cs="Arial"/>
          <w:sz w:val="24"/>
          <w:szCs w:val="24"/>
          <w:lang w:val="de-AT" w:eastAsia="de-AT"/>
        </w:rPr>
        <w:t>(Teil des Bescheides)</w:t>
      </w:r>
    </w:p>
    <w:p w14:paraId="31E3CA5E" w14:textId="77777777" w:rsidR="0069691C" w:rsidRPr="000444D8" w:rsidRDefault="0069691C"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Elektrische Anlage / Prüfbefund</w:t>
      </w:r>
    </w:p>
    <w:p w14:paraId="390E7C30" w14:textId="6DA64049" w:rsidR="00F56173" w:rsidRDefault="00F56173"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 xml:space="preserve">Elektrische Anlage </w:t>
      </w:r>
      <w:r>
        <w:rPr>
          <w:rFonts w:ascii="Arial" w:hAnsi="Arial" w:cs="Arial"/>
          <w:sz w:val="24"/>
          <w:szCs w:val="24"/>
          <w:lang w:val="de-AT" w:eastAsia="de-AT"/>
        </w:rPr>
        <w:t xml:space="preserve">Blitzschutz </w:t>
      </w:r>
      <w:r w:rsidRPr="000444D8">
        <w:rPr>
          <w:rFonts w:ascii="Arial" w:hAnsi="Arial" w:cs="Arial"/>
          <w:sz w:val="24"/>
          <w:szCs w:val="24"/>
          <w:lang w:val="de-AT" w:eastAsia="de-AT"/>
        </w:rPr>
        <w:t>/ Prüfbefund</w:t>
      </w:r>
    </w:p>
    <w:p w14:paraId="3E2A8444" w14:textId="636B34FA" w:rsidR="008E5593" w:rsidRPr="008E5593" w:rsidRDefault="008E5593"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 xml:space="preserve">Elektrische Anlage </w:t>
      </w:r>
      <w:r>
        <w:rPr>
          <w:rFonts w:ascii="Arial" w:hAnsi="Arial" w:cs="Arial"/>
          <w:sz w:val="24"/>
          <w:szCs w:val="24"/>
          <w:lang w:val="de-AT" w:eastAsia="de-AT"/>
        </w:rPr>
        <w:t xml:space="preserve">VEXAT </w:t>
      </w:r>
      <w:r w:rsidRPr="000444D8">
        <w:rPr>
          <w:rFonts w:ascii="Arial" w:hAnsi="Arial" w:cs="Arial"/>
          <w:sz w:val="24"/>
          <w:szCs w:val="24"/>
          <w:lang w:val="de-AT" w:eastAsia="de-AT"/>
        </w:rPr>
        <w:t>/ Prüfbefund</w:t>
      </w:r>
    </w:p>
    <w:p w14:paraId="31BE5EA8" w14:textId="63ECFDAB" w:rsidR="00DF4FD4" w:rsidRDefault="00DF4FD4" w:rsidP="00DD4FCC">
      <w:pPr>
        <w:pStyle w:val="Listenabsatz"/>
        <w:numPr>
          <w:ilvl w:val="0"/>
          <w:numId w:val="15"/>
        </w:numPr>
        <w:rPr>
          <w:rFonts w:ascii="Arial" w:hAnsi="Arial" w:cs="Arial"/>
          <w:sz w:val="24"/>
          <w:szCs w:val="24"/>
          <w:lang w:val="de-AT" w:eastAsia="de-AT"/>
        </w:rPr>
      </w:pPr>
      <w:r w:rsidRPr="00DF4FD4">
        <w:rPr>
          <w:rFonts w:ascii="Arial" w:hAnsi="Arial" w:cs="Arial"/>
          <w:sz w:val="24"/>
          <w:szCs w:val="24"/>
          <w:lang w:val="de-AT" w:eastAsia="de-AT"/>
        </w:rPr>
        <w:t>VEXAT-Schutzdokumente (alle Ladestationen von nicht geschlossenen Bleiakkus benötigen ein VEXAT-Schutzdokument/Flurförderfahrzeuge/Sicherheitsbeleuchtung)</w:t>
      </w:r>
    </w:p>
    <w:p w14:paraId="3A183450" w14:textId="16CC6F4C" w:rsidR="008C057C" w:rsidRDefault="008C057C" w:rsidP="00DD4FCC">
      <w:pPr>
        <w:pStyle w:val="Listenabsatz"/>
        <w:numPr>
          <w:ilvl w:val="0"/>
          <w:numId w:val="15"/>
        </w:numPr>
        <w:rPr>
          <w:rFonts w:ascii="Arial" w:hAnsi="Arial" w:cs="Arial"/>
          <w:sz w:val="24"/>
          <w:szCs w:val="24"/>
          <w:lang w:val="de-AT" w:eastAsia="de-AT"/>
        </w:rPr>
      </w:pPr>
      <w:r>
        <w:rPr>
          <w:rFonts w:ascii="Arial" w:hAnsi="Arial" w:cs="Arial"/>
          <w:sz w:val="24"/>
          <w:szCs w:val="24"/>
          <w:lang w:val="de-AT" w:eastAsia="de-AT"/>
        </w:rPr>
        <w:t>Sicherheitsbeleuchtung Prüfbefund</w:t>
      </w:r>
    </w:p>
    <w:p w14:paraId="52EDB780" w14:textId="75A8E4DD" w:rsidR="00141CC4" w:rsidRPr="000444D8" w:rsidRDefault="00141CC4" w:rsidP="00DD4FCC">
      <w:pPr>
        <w:pStyle w:val="Listenabsatz"/>
        <w:numPr>
          <w:ilvl w:val="0"/>
          <w:numId w:val="15"/>
        </w:numPr>
        <w:rPr>
          <w:rFonts w:ascii="Arial" w:hAnsi="Arial" w:cs="Arial"/>
          <w:sz w:val="24"/>
          <w:szCs w:val="24"/>
          <w:lang w:val="de-AT" w:eastAsia="de-AT"/>
        </w:rPr>
      </w:pPr>
      <w:r>
        <w:rPr>
          <w:rFonts w:ascii="Arial" w:hAnsi="Arial" w:cs="Arial"/>
          <w:sz w:val="24"/>
          <w:szCs w:val="24"/>
          <w:lang w:val="de-AT" w:eastAsia="de-AT"/>
        </w:rPr>
        <w:lastRenderedPageBreak/>
        <w:t>PV-Anlage / Prüfbefund</w:t>
      </w:r>
    </w:p>
    <w:p w14:paraId="2FAFDAB2" w14:textId="77777777" w:rsidR="00437EBD" w:rsidRDefault="00437EBD"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Versicherungspolizze</w:t>
      </w:r>
      <w:r w:rsidR="007D6C14" w:rsidRPr="000444D8">
        <w:rPr>
          <w:rFonts w:ascii="Arial" w:hAnsi="Arial" w:cs="Arial"/>
          <w:sz w:val="24"/>
          <w:szCs w:val="24"/>
          <w:lang w:val="de-AT" w:eastAsia="de-AT"/>
        </w:rPr>
        <w:t xml:space="preserve"> (Feuerversicherung/Betriebsunterbrechungsversicherung)</w:t>
      </w:r>
    </w:p>
    <w:p w14:paraId="320D0760" w14:textId="5002C823" w:rsidR="00E12057" w:rsidRDefault="00E474F3" w:rsidP="00DD4FCC">
      <w:pPr>
        <w:pStyle w:val="Listenabsatz"/>
        <w:numPr>
          <w:ilvl w:val="0"/>
          <w:numId w:val="15"/>
        </w:numPr>
        <w:rPr>
          <w:rFonts w:ascii="Arial" w:hAnsi="Arial" w:cs="Arial"/>
          <w:sz w:val="24"/>
          <w:szCs w:val="24"/>
          <w:lang w:val="de-AT" w:eastAsia="de-AT"/>
        </w:rPr>
      </w:pPr>
      <w:r w:rsidRPr="00E474F3">
        <w:rPr>
          <w:rFonts w:ascii="Arial" w:hAnsi="Arial" w:cs="Arial"/>
          <w:sz w:val="24"/>
          <w:szCs w:val="24"/>
          <w:lang w:val="de-AT" w:eastAsia="de-AT"/>
        </w:rPr>
        <w:t>Begehungsunterlagen der Versicherung/Risk-Manager</w:t>
      </w:r>
    </w:p>
    <w:p w14:paraId="11FAD962" w14:textId="3DA45481" w:rsidR="00A81A72" w:rsidRDefault="00A81A72" w:rsidP="00DD4FCC">
      <w:pPr>
        <w:pStyle w:val="Listenabsatz"/>
        <w:numPr>
          <w:ilvl w:val="0"/>
          <w:numId w:val="15"/>
        </w:numPr>
        <w:rPr>
          <w:rFonts w:ascii="Arial" w:hAnsi="Arial" w:cs="Arial"/>
          <w:sz w:val="24"/>
          <w:szCs w:val="24"/>
          <w:lang w:val="de-AT" w:eastAsia="de-AT"/>
        </w:rPr>
      </w:pPr>
      <w:r w:rsidRPr="00A81A72">
        <w:rPr>
          <w:rFonts w:ascii="Arial" w:hAnsi="Arial" w:cs="Arial"/>
          <w:sz w:val="24"/>
          <w:szCs w:val="24"/>
          <w:lang w:val="de-AT" w:eastAsia="de-AT"/>
        </w:rPr>
        <w:t>Arbeitsstoffverzeichnis/Sicherheitsdatenblätter</w:t>
      </w:r>
    </w:p>
    <w:p w14:paraId="16738845" w14:textId="77777777" w:rsidR="006F74D0" w:rsidRPr="006F74D0" w:rsidRDefault="006F74D0" w:rsidP="00DD4FCC">
      <w:pPr>
        <w:pStyle w:val="Listenabsatz"/>
        <w:numPr>
          <w:ilvl w:val="0"/>
          <w:numId w:val="15"/>
        </w:numPr>
        <w:rPr>
          <w:rFonts w:ascii="Arial" w:hAnsi="Arial" w:cs="Arial"/>
          <w:sz w:val="24"/>
          <w:szCs w:val="24"/>
          <w:lang w:val="de-AT" w:eastAsia="de-AT"/>
        </w:rPr>
      </w:pPr>
      <w:r w:rsidRPr="006F74D0">
        <w:rPr>
          <w:rFonts w:ascii="Arial" w:hAnsi="Arial" w:cs="Arial"/>
          <w:sz w:val="24"/>
          <w:szCs w:val="24"/>
          <w:lang w:val="de-AT" w:eastAsia="de-AT"/>
        </w:rPr>
        <w:t>Lagerverzeichnis aller brennbaren Flüssigkeiten (</w:t>
      </w:r>
      <w:proofErr w:type="spellStart"/>
      <w:r w:rsidRPr="006F74D0">
        <w:rPr>
          <w:rFonts w:ascii="Arial" w:hAnsi="Arial" w:cs="Arial"/>
          <w:sz w:val="24"/>
          <w:szCs w:val="24"/>
          <w:lang w:val="de-AT" w:eastAsia="de-AT"/>
        </w:rPr>
        <w:t>VbF</w:t>
      </w:r>
      <w:proofErr w:type="spellEnd"/>
      <w:r w:rsidRPr="006F74D0">
        <w:rPr>
          <w:rFonts w:ascii="Arial" w:hAnsi="Arial" w:cs="Arial"/>
          <w:sz w:val="24"/>
          <w:szCs w:val="24"/>
          <w:lang w:val="de-AT" w:eastAsia="de-AT"/>
        </w:rPr>
        <w:t>)</w:t>
      </w:r>
    </w:p>
    <w:p w14:paraId="693F7324" w14:textId="77777777" w:rsidR="006F74D0" w:rsidRPr="006F74D0" w:rsidRDefault="006F74D0" w:rsidP="00DD4FCC">
      <w:pPr>
        <w:pStyle w:val="Listenabsatz"/>
        <w:numPr>
          <w:ilvl w:val="0"/>
          <w:numId w:val="15"/>
        </w:numPr>
        <w:rPr>
          <w:rFonts w:ascii="Arial" w:hAnsi="Arial" w:cs="Arial"/>
          <w:sz w:val="24"/>
          <w:szCs w:val="24"/>
          <w:lang w:val="de-AT" w:eastAsia="de-AT"/>
        </w:rPr>
      </w:pPr>
      <w:r w:rsidRPr="006F74D0">
        <w:rPr>
          <w:rFonts w:ascii="Arial" w:hAnsi="Arial" w:cs="Arial"/>
          <w:sz w:val="24"/>
          <w:szCs w:val="24"/>
          <w:lang w:val="de-AT" w:eastAsia="de-AT"/>
        </w:rPr>
        <w:t>Lagerverzeichnis aller gefährlichen Stoffe (TRGS 510)</w:t>
      </w:r>
    </w:p>
    <w:p w14:paraId="42310F22" w14:textId="77777777" w:rsidR="006F74D0" w:rsidRPr="006F74D0" w:rsidRDefault="006F74D0" w:rsidP="00DD4FCC">
      <w:pPr>
        <w:pStyle w:val="Listenabsatz"/>
        <w:numPr>
          <w:ilvl w:val="0"/>
          <w:numId w:val="15"/>
        </w:numPr>
        <w:rPr>
          <w:rFonts w:ascii="Arial" w:hAnsi="Arial" w:cs="Arial"/>
          <w:sz w:val="24"/>
          <w:szCs w:val="24"/>
          <w:lang w:val="de-AT" w:eastAsia="de-AT"/>
        </w:rPr>
      </w:pPr>
      <w:r w:rsidRPr="006F74D0">
        <w:rPr>
          <w:rFonts w:ascii="Arial" w:hAnsi="Arial" w:cs="Arial"/>
          <w:sz w:val="24"/>
          <w:szCs w:val="24"/>
          <w:lang w:val="de-AT" w:eastAsia="de-AT"/>
        </w:rPr>
        <w:t>AKKU-Lagerverzeichnis (Lithium-Ionen-Akkus)</w:t>
      </w:r>
    </w:p>
    <w:p w14:paraId="6F1E6A22" w14:textId="77777777" w:rsidR="006F74D0" w:rsidRPr="006F74D0" w:rsidRDefault="006F74D0" w:rsidP="00DD4FCC">
      <w:pPr>
        <w:pStyle w:val="Listenabsatz"/>
        <w:numPr>
          <w:ilvl w:val="0"/>
          <w:numId w:val="15"/>
        </w:numPr>
        <w:rPr>
          <w:rFonts w:ascii="Arial" w:hAnsi="Arial" w:cs="Arial"/>
          <w:sz w:val="24"/>
          <w:szCs w:val="24"/>
          <w:lang w:val="de-AT" w:eastAsia="de-AT"/>
        </w:rPr>
      </w:pPr>
      <w:r w:rsidRPr="006F74D0">
        <w:rPr>
          <w:rFonts w:ascii="Arial" w:hAnsi="Arial" w:cs="Arial"/>
          <w:sz w:val="24"/>
          <w:szCs w:val="24"/>
          <w:lang w:val="de-AT" w:eastAsia="de-AT"/>
        </w:rPr>
        <w:t>§82b-Unterlagen</w:t>
      </w:r>
    </w:p>
    <w:p w14:paraId="20CD7408" w14:textId="7CDA91EF" w:rsidR="00A81A72" w:rsidRPr="000444D8" w:rsidRDefault="006F74D0" w:rsidP="00DD4FCC">
      <w:pPr>
        <w:pStyle w:val="Listenabsatz"/>
        <w:numPr>
          <w:ilvl w:val="0"/>
          <w:numId w:val="15"/>
        </w:numPr>
        <w:rPr>
          <w:rFonts w:ascii="Arial" w:hAnsi="Arial" w:cs="Arial"/>
          <w:sz w:val="24"/>
          <w:szCs w:val="24"/>
          <w:lang w:val="de-AT" w:eastAsia="de-AT"/>
        </w:rPr>
      </w:pPr>
      <w:r w:rsidRPr="006F74D0">
        <w:rPr>
          <w:rFonts w:ascii="Arial" w:hAnsi="Arial" w:cs="Arial"/>
          <w:sz w:val="24"/>
          <w:szCs w:val="24"/>
          <w:lang w:val="de-AT" w:eastAsia="de-AT"/>
        </w:rPr>
        <w:t>Arbeitsplatz-Evaluierungsunterlagen</w:t>
      </w:r>
    </w:p>
    <w:p w14:paraId="0865BC41" w14:textId="77777777" w:rsidR="00437EBD" w:rsidRDefault="00437EBD"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Zentralschlüssel</w:t>
      </w:r>
    </w:p>
    <w:p w14:paraId="316AB3FC" w14:textId="3EBD5A7E" w:rsidR="004E7FD0" w:rsidRDefault="004E7FD0" w:rsidP="00DD4FCC">
      <w:pPr>
        <w:pStyle w:val="Listenabsatz"/>
        <w:numPr>
          <w:ilvl w:val="0"/>
          <w:numId w:val="15"/>
        </w:numPr>
        <w:rPr>
          <w:rFonts w:ascii="Arial" w:hAnsi="Arial" w:cs="Arial"/>
          <w:sz w:val="24"/>
          <w:szCs w:val="24"/>
          <w:lang w:val="de-AT" w:eastAsia="de-AT"/>
        </w:rPr>
      </w:pPr>
      <w:r w:rsidRPr="004E7FD0">
        <w:rPr>
          <w:rFonts w:ascii="Arial" w:hAnsi="Arial" w:cs="Arial"/>
          <w:sz w:val="24"/>
          <w:szCs w:val="24"/>
          <w:lang w:val="de-AT" w:eastAsia="de-AT"/>
        </w:rPr>
        <w:t>Ab</w:t>
      </w:r>
      <w:r>
        <w:rPr>
          <w:rFonts w:ascii="Arial" w:hAnsi="Arial" w:cs="Arial"/>
          <w:sz w:val="24"/>
          <w:szCs w:val="24"/>
          <w:lang w:val="de-AT" w:eastAsia="de-AT"/>
        </w:rPr>
        <w:t>nahme</w:t>
      </w:r>
      <w:r w:rsidRPr="004E7FD0">
        <w:rPr>
          <w:rFonts w:ascii="Arial" w:hAnsi="Arial" w:cs="Arial"/>
          <w:sz w:val="24"/>
          <w:szCs w:val="24"/>
          <w:lang w:val="de-AT" w:eastAsia="de-AT"/>
        </w:rPr>
        <w:t>berichte und Revisionsberichte aller Brandschutztechnischen Anlagen (BMA, RWA, Löschanlagen, ...)</w:t>
      </w:r>
    </w:p>
    <w:p w14:paraId="35599A40" w14:textId="2BCD8A85" w:rsidR="0006433E" w:rsidRDefault="0006433E" w:rsidP="00DD4FCC">
      <w:pPr>
        <w:pStyle w:val="Listenabsatz"/>
        <w:numPr>
          <w:ilvl w:val="0"/>
          <w:numId w:val="15"/>
        </w:numPr>
        <w:rPr>
          <w:rFonts w:ascii="Arial" w:hAnsi="Arial" w:cs="Arial"/>
          <w:sz w:val="24"/>
          <w:szCs w:val="24"/>
          <w:lang w:val="de-AT" w:eastAsia="de-AT"/>
        </w:rPr>
      </w:pPr>
      <w:r w:rsidRPr="0006433E">
        <w:rPr>
          <w:rFonts w:ascii="Arial" w:hAnsi="Arial" w:cs="Arial"/>
          <w:sz w:val="24"/>
          <w:szCs w:val="24"/>
          <w:lang w:val="de-AT" w:eastAsia="de-AT"/>
        </w:rPr>
        <w:t>QM-Handbuch (ISO 45001)</w:t>
      </w:r>
    </w:p>
    <w:p w14:paraId="4C8EA4C9" w14:textId="5BA5A139" w:rsidR="003B51B7" w:rsidRPr="000444D8" w:rsidRDefault="003B51B7" w:rsidP="00DD4FCC">
      <w:pPr>
        <w:pStyle w:val="Listenabsatz"/>
        <w:numPr>
          <w:ilvl w:val="0"/>
          <w:numId w:val="15"/>
        </w:numPr>
        <w:rPr>
          <w:rFonts w:ascii="Arial" w:hAnsi="Arial" w:cs="Arial"/>
          <w:sz w:val="24"/>
          <w:szCs w:val="24"/>
          <w:lang w:val="de-AT" w:eastAsia="de-AT"/>
        </w:rPr>
      </w:pPr>
      <w:r w:rsidRPr="003B51B7">
        <w:rPr>
          <w:rFonts w:ascii="Arial" w:hAnsi="Arial" w:cs="Arial"/>
          <w:sz w:val="24"/>
          <w:szCs w:val="24"/>
          <w:lang w:val="de-AT" w:eastAsia="de-AT"/>
        </w:rPr>
        <w:t>Unterlagen über die Unterweisung der Mitarbeiter</w:t>
      </w:r>
    </w:p>
    <w:p w14:paraId="41F3B812" w14:textId="77777777" w:rsidR="00053A4B" w:rsidRDefault="00053A4B" w:rsidP="00DD4FCC">
      <w:pPr>
        <w:pStyle w:val="berschrift2"/>
      </w:pPr>
      <w:bookmarkStart w:id="25" w:name="_Toc157764492"/>
      <w:r>
        <w:t>Zu erstellende Schriftstücke:</w:t>
      </w:r>
      <w:bookmarkEnd w:id="25"/>
    </w:p>
    <w:p w14:paraId="3DE955B1" w14:textId="6EEB9C49" w:rsidR="00053A4B" w:rsidRPr="000444D8" w:rsidRDefault="00053A4B"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Brandschutzbuch (Buch oder elektronisch</w:t>
      </w:r>
      <w:r w:rsidR="00B2226C">
        <w:rPr>
          <w:rFonts w:ascii="Arial" w:hAnsi="Arial" w:cs="Arial"/>
          <w:sz w:val="24"/>
          <w:szCs w:val="24"/>
          <w:lang w:val="de-AT" w:eastAsia="de-AT"/>
        </w:rPr>
        <w:t xml:space="preserve">, </w:t>
      </w:r>
      <w:r w:rsidR="00B2226C" w:rsidRPr="00B2226C">
        <w:rPr>
          <w:rFonts w:ascii="Arial" w:hAnsi="Arial" w:cs="Arial"/>
          <w:sz w:val="24"/>
          <w:szCs w:val="24"/>
          <w:lang w:val="de-AT" w:eastAsia="de-AT"/>
        </w:rPr>
        <w:t>Protokolle der monatlichen Brandschutzbegehung, Mängelmanagement</w:t>
      </w:r>
      <w:r w:rsidRPr="000444D8">
        <w:rPr>
          <w:rFonts w:ascii="Arial" w:hAnsi="Arial" w:cs="Arial"/>
          <w:sz w:val="24"/>
          <w:szCs w:val="24"/>
          <w:lang w:val="de-AT" w:eastAsia="de-AT"/>
        </w:rPr>
        <w:t>)</w:t>
      </w:r>
    </w:p>
    <w:p w14:paraId="3B894842" w14:textId="77777777" w:rsidR="00053A4B" w:rsidRPr="000444D8" w:rsidRDefault="00053A4B"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Brandschutzordnung inkl. Alarmplan</w:t>
      </w:r>
    </w:p>
    <w:p w14:paraId="1CA5E777" w14:textId="77777777" w:rsidR="00053A4B" w:rsidRPr="000444D8" w:rsidRDefault="00053A4B"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Eigenkontrollplan</w:t>
      </w:r>
    </w:p>
    <w:p w14:paraId="23AD91C1" w14:textId="77777777" w:rsidR="00053A4B" w:rsidRPr="000444D8" w:rsidRDefault="00053A4B"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Inventarlisten</w:t>
      </w:r>
    </w:p>
    <w:p w14:paraId="54BD6491" w14:textId="77777777" w:rsidR="00053A4B" w:rsidRPr="000444D8" w:rsidRDefault="00053A4B" w:rsidP="00DD4FCC">
      <w:pPr>
        <w:pStyle w:val="Listenabsatz"/>
        <w:numPr>
          <w:ilvl w:val="1"/>
          <w:numId w:val="16"/>
        </w:numPr>
        <w:rPr>
          <w:rFonts w:ascii="Arial" w:hAnsi="Arial" w:cs="Arial"/>
          <w:sz w:val="24"/>
          <w:szCs w:val="24"/>
          <w:lang w:val="de-AT" w:eastAsia="de-AT"/>
        </w:rPr>
      </w:pPr>
      <w:r w:rsidRPr="000444D8">
        <w:rPr>
          <w:rFonts w:ascii="Arial" w:hAnsi="Arial" w:cs="Arial"/>
          <w:sz w:val="24"/>
          <w:szCs w:val="24"/>
          <w:lang w:val="de-AT" w:eastAsia="de-AT"/>
        </w:rPr>
        <w:t>Feuerlöscher (Standort, Löschmittel, Baujahr)</w:t>
      </w:r>
    </w:p>
    <w:p w14:paraId="00C7E526" w14:textId="77777777" w:rsidR="00053A4B" w:rsidRPr="000444D8" w:rsidRDefault="00053A4B" w:rsidP="00DD4FCC">
      <w:pPr>
        <w:pStyle w:val="Listenabsatz"/>
        <w:numPr>
          <w:ilvl w:val="1"/>
          <w:numId w:val="16"/>
        </w:numPr>
        <w:rPr>
          <w:rFonts w:ascii="Arial" w:hAnsi="Arial" w:cs="Arial"/>
          <w:sz w:val="24"/>
          <w:szCs w:val="24"/>
          <w:lang w:val="de-AT" w:eastAsia="de-AT"/>
        </w:rPr>
      </w:pPr>
      <w:r w:rsidRPr="000444D8">
        <w:rPr>
          <w:rFonts w:ascii="Arial" w:hAnsi="Arial" w:cs="Arial"/>
          <w:sz w:val="24"/>
          <w:szCs w:val="24"/>
          <w:lang w:val="de-AT" w:eastAsia="de-AT"/>
        </w:rPr>
        <w:t>Feuerschutz- Brandschutztüren</w:t>
      </w:r>
      <w:r w:rsidR="00C13FE1" w:rsidRPr="000444D8">
        <w:rPr>
          <w:rFonts w:ascii="Arial" w:hAnsi="Arial" w:cs="Arial"/>
          <w:sz w:val="24"/>
          <w:szCs w:val="24"/>
          <w:lang w:val="de-AT" w:eastAsia="de-AT"/>
        </w:rPr>
        <w:t>, Rauchschutztüren</w:t>
      </w:r>
    </w:p>
    <w:p w14:paraId="0FAE8773" w14:textId="77777777" w:rsidR="00053A4B" w:rsidRPr="000444D8" w:rsidRDefault="00053A4B" w:rsidP="00DD4FCC">
      <w:pPr>
        <w:pStyle w:val="Listenabsatz"/>
        <w:numPr>
          <w:ilvl w:val="1"/>
          <w:numId w:val="16"/>
        </w:numPr>
        <w:rPr>
          <w:rFonts w:ascii="Arial" w:hAnsi="Arial" w:cs="Arial"/>
          <w:sz w:val="24"/>
          <w:szCs w:val="24"/>
          <w:lang w:val="de-AT" w:eastAsia="de-AT"/>
        </w:rPr>
      </w:pPr>
      <w:r w:rsidRPr="000444D8">
        <w:rPr>
          <w:rFonts w:ascii="Arial" w:hAnsi="Arial" w:cs="Arial"/>
          <w:sz w:val="24"/>
          <w:szCs w:val="24"/>
          <w:lang w:val="de-AT" w:eastAsia="de-AT"/>
        </w:rPr>
        <w:t>Feuerschutz- Brandschutzklappen</w:t>
      </w:r>
    </w:p>
    <w:p w14:paraId="358EF370" w14:textId="77777777" w:rsidR="00053A4B" w:rsidRPr="000444D8" w:rsidRDefault="00053A4B" w:rsidP="00DD4FCC">
      <w:pPr>
        <w:pStyle w:val="Listenabsatz"/>
        <w:numPr>
          <w:ilvl w:val="1"/>
          <w:numId w:val="16"/>
        </w:numPr>
        <w:rPr>
          <w:rFonts w:ascii="Arial" w:hAnsi="Arial" w:cs="Arial"/>
          <w:sz w:val="24"/>
          <w:szCs w:val="24"/>
          <w:lang w:val="de-AT" w:eastAsia="de-AT"/>
        </w:rPr>
      </w:pPr>
      <w:r w:rsidRPr="000444D8">
        <w:rPr>
          <w:rFonts w:ascii="Arial" w:hAnsi="Arial" w:cs="Arial"/>
          <w:sz w:val="24"/>
          <w:szCs w:val="24"/>
          <w:lang w:val="de-AT" w:eastAsia="de-AT"/>
        </w:rPr>
        <w:t>Abschottungen</w:t>
      </w:r>
    </w:p>
    <w:p w14:paraId="481DD88E" w14:textId="77777777" w:rsidR="00053A4B" w:rsidRDefault="00053A4B" w:rsidP="00DD4FCC">
      <w:pPr>
        <w:pStyle w:val="Listenabsatz"/>
        <w:numPr>
          <w:ilvl w:val="1"/>
          <w:numId w:val="16"/>
        </w:numPr>
        <w:rPr>
          <w:rFonts w:ascii="Arial" w:hAnsi="Arial" w:cs="Arial"/>
          <w:sz w:val="24"/>
          <w:szCs w:val="24"/>
          <w:lang w:val="de-AT" w:eastAsia="de-AT"/>
        </w:rPr>
      </w:pPr>
      <w:r w:rsidRPr="000444D8">
        <w:rPr>
          <w:rFonts w:ascii="Arial" w:hAnsi="Arial" w:cs="Arial"/>
          <w:sz w:val="24"/>
          <w:szCs w:val="24"/>
          <w:lang w:val="de-AT" w:eastAsia="de-AT"/>
        </w:rPr>
        <w:t>Sicherheitsbeleuchtung</w:t>
      </w:r>
    </w:p>
    <w:p w14:paraId="523F6758" w14:textId="03FADE7B" w:rsidR="00E92D24" w:rsidRPr="000444D8" w:rsidRDefault="00E92D24" w:rsidP="00DD4FCC">
      <w:pPr>
        <w:pStyle w:val="Listenabsatz"/>
        <w:numPr>
          <w:ilvl w:val="1"/>
          <w:numId w:val="16"/>
        </w:numPr>
        <w:rPr>
          <w:rFonts w:ascii="Arial" w:hAnsi="Arial" w:cs="Arial"/>
          <w:sz w:val="24"/>
          <w:szCs w:val="24"/>
          <w:lang w:val="de-AT" w:eastAsia="de-AT"/>
        </w:rPr>
      </w:pPr>
      <w:r w:rsidRPr="00E92D24">
        <w:rPr>
          <w:rFonts w:ascii="Arial" w:hAnsi="Arial" w:cs="Arial"/>
          <w:sz w:val="24"/>
          <w:szCs w:val="24"/>
          <w:lang w:val="de-AT" w:eastAsia="de-AT"/>
        </w:rPr>
        <w:t>Elektroschränke</w:t>
      </w:r>
    </w:p>
    <w:p w14:paraId="3C099F0C" w14:textId="77777777" w:rsidR="00053A4B" w:rsidRPr="000444D8" w:rsidRDefault="00053A4B"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Prüfbücher</w:t>
      </w:r>
    </w:p>
    <w:p w14:paraId="58275292" w14:textId="77777777" w:rsidR="00053A4B" w:rsidRPr="000444D8" w:rsidRDefault="00053A4B" w:rsidP="00DD4FCC">
      <w:pPr>
        <w:pStyle w:val="Listenabsatz"/>
        <w:numPr>
          <w:ilvl w:val="1"/>
          <w:numId w:val="16"/>
        </w:numPr>
        <w:rPr>
          <w:rFonts w:ascii="Arial" w:hAnsi="Arial" w:cs="Arial"/>
          <w:sz w:val="24"/>
          <w:szCs w:val="24"/>
          <w:lang w:val="de-AT" w:eastAsia="de-AT"/>
        </w:rPr>
      </w:pPr>
      <w:r w:rsidRPr="000444D8">
        <w:rPr>
          <w:rFonts w:ascii="Arial" w:hAnsi="Arial" w:cs="Arial"/>
          <w:sz w:val="24"/>
          <w:szCs w:val="24"/>
          <w:lang w:val="de-AT" w:eastAsia="de-AT"/>
        </w:rPr>
        <w:t>BMA, RWA, GLA, …</w:t>
      </w:r>
    </w:p>
    <w:p w14:paraId="77978241" w14:textId="77777777" w:rsidR="00E32B6F" w:rsidRDefault="00C13FE1" w:rsidP="00DD4FCC">
      <w:pPr>
        <w:pStyle w:val="Listenabsatz"/>
        <w:numPr>
          <w:ilvl w:val="0"/>
          <w:numId w:val="15"/>
        </w:numPr>
        <w:rPr>
          <w:rFonts w:ascii="Arial" w:hAnsi="Arial" w:cs="Arial"/>
          <w:sz w:val="24"/>
          <w:szCs w:val="24"/>
          <w:lang w:val="de-AT" w:eastAsia="de-AT"/>
        </w:rPr>
      </w:pPr>
      <w:r w:rsidRPr="000444D8">
        <w:rPr>
          <w:rFonts w:ascii="Arial" w:hAnsi="Arial" w:cs="Arial"/>
          <w:sz w:val="24"/>
          <w:szCs w:val="24"/>
          <w:lang w:val="de-AT" w:eastAsia="de-AT"/>
        </w:rPr>
        <w:t xml:space="preserve">Aufbewahrung der </w:t>
      </w:r>
      <w:r w:rsidR="00053A4B" w:rsidRPr="000444D8">
        <w:rPr>
          <w:rFonts w:ascii="Arial" w:hAnsi="Arial" w:cs="Arial"/>
          <w:sz w:val="24"/>
          <w:szCs w:val="24"/>
          <w:lang w:val="de-AT" w:eastAsia="de-AT"/>
        </w:rPr>
        <w:t>Wartungsprotokolle</w:t>
      </w:r>
    </w:p>
    <w:p w14:paraId="7F0E56D5" w14:textId="422908EE" w:rsidR="003B51B7" w:rsidRPr="000444D8" w:rsidRDefault="003B51B7" w:rsidP="00DD4FCC">
      <w:pPr>
        <w:pStyle w:val="Listenabsatz"/>
        <w:numPr>
          <w:ilvl w:val="0"/>
          <w:numId w:val="15"/>
        </w:numPr>
        <w:rPr>
          <w:rFonts w:ascii="Arial" w:hAnsi="Arial" w:cs="Arial"/>
          <w:sz w:val="24"/>
          <w:szCs w:val="24"/>
          <w:lang w:val="de-AT" w:eastAsia="de-AT"/>
        </w:rPr>
      </w:pPr>
      <w:r w:rsidRPr="003B51B7">
        <w:rPr>
          <w:rFonts w:ascii="Arial" w:hAnsi="Arial" w:cs="Arial"/>
          <w:sz w:val="24"/>
          <w:szCs w:val="24"/>
          <w:lang w:val="de-AT" w:eastAsia="de-AT"/>
        </w:rPr>
        <w:t>Unterlagen für brandgefährliche Tätigkeiten (Freigabescheine)</w:t>
      </w:r>
    </w:p>
    <w:sectPr w:rsidR="003B51B7" w:rsidRPr="000444D8" w:rsidSect="00863CB8">
      <w:footerReference w:type="default" r:id="rId15"/>
      <w:footerReference w:type="first" r:id="rId16"/>
      <w:endnotePr>
        <w:numFmt w:val="decimal"/>
      </w:endnotePr>
      <w:pgSz w:w="11907" w:h="16840" w:code="9"/>
      <w:pgMar w:top="2552" w:right="851" w:bottom="2126" w:left="1134" w:header="851"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3AF2" w14:textId="77777777" w:rsidR="002C1922" w:rsidRDefault="002C1922">
      <w:pPr>
        <w:spacing w:after="0"/>
      </w:pPr>
      <w:r>
        <w:separator/>
      </w:r>
    </w:p>
  </w:endnote>
  <w:endnote w:type="continuationSeparator" w:id="0">
    <w:p w14:paraId="0BB5A759" w14:textId="77777777" w:rsidR="002C1922" w:rsidRDefault="002C1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3497"/>
      <w:gridCol w:w="160"/>
      <w:gridCol w:w="160"/>
      <w:gridCol w:w="2347"/>
    </w:tblGrid>
    <w:tr w:rsidR="00C02E86" w14:paraId="05AE672D" w14:textId="77777777" w:rsidTr="006031FF">
      <w:trPr>
        <w:trHeight w:val="374"/>
      </w:trPr>
      <w:tc>
        <w:tcPr>
          <w:tcW w:w="3828" w:type="dxa"/>
          <w:tcBorders>
            <w:bottom w:val="nil"/>
          </w:tcBorders>
        </w:tcPr>
        <w:p w14:paraId="20D962B7" w14:textId="77777777" w:rsidR="00C02E86" w:rsidRDefault="00C02E86">
          <w:pPr>
            <w:spacing w:before="60" w:after="60"/>
            <w:jc w:val="left"/>
            <w:rPr>
              <w:lang w:val="de-AT"/>
            </w:rPr>
          </w:pPr>
          <w:r>
            <w:t>Erstellt von:</w:t>
          </w:r>
        </w:p>
      </w:tc>
      <w:tc>
        <w:tcPr>
          <w:tcW w:w="3497" w:type="dxa"/>
          <w:tcBorders>
            <w:bottom w:val="nil"/>
          </w:tcBorders>
        </w:tcPr>
        <w:p w14:paraId="4EACD9BA" w14:textId="77777777" w:rsidR="00C02E86" w:rsidRDefault="00C02E86">
          <w:pPr>
            <w:spacing w:before="60" w:after="60"/>
            <w:jc w:val="left"/>
            <w:rPr>
              <w:lang w:val="de-AT"/>
            </w:rPr>
          </w:pPr>
          <w:r>
            <w:t xml:space="preserve">Geprüft von: </w:t>
          </w:r>
        </w:p>
      </w:tc>
      <w:tc>
        <w:tcPr>
          <w:tcW w:w="160" w:type="dxa"/>
          <w:tcBorders>
            <w:bottom w:val="nil"/>
          </w:tcBorders>
        </w:tcPr>
        <w:p w14:paraId="582986D7" w14:textId="77777777" w:rsidR="00C02E86" w:rsidRDefault="00C02E86">
          <w:pPr>
            <w:spacing w:before="60" w:after="60"/>
            <w:jc w:val="left"/>
          </w:pPr>
        </w:p>
      </w:tc>
      <w:tc>
        <w:tcPr>
          <w:tcW w:w="160" w:type="dxa"/>
          <w:tcBorders>
            <w:bottom w:val="nil"/>
          </w:tcBorders>
        </w:tcPr>
        <w:p w14:paraId="4C26D0E1" w14:textId="77777777" w:rsidR="00C02E86" w:rsidRDefault="00C02E86">
          <w:pPr>
            <w:spacing w:before="60" w:after="60"/>
            <w:jc w:val="left"/>
            <w:rPr>
              <w:lang w:val="de-AT"/>
            </w:rPr>
          </w:pPr>
        </w:p>
      </w:tc>
      <w:tc>
        <w:tcPr>
          <w:tcW w:w="2347" w:type="dxa"/>
          <w:tcBorders>
            <w:bottom w:val="nil"/>
          </w:tcBorders>
        </w:tcPr>
        <w:p w14:paraId="08281B5D" w14:textId="77777777" w:rsidR="00C02E86" w:rsidRDefault="00C02E86">
          <w:pPr>
            <w:spacing w:before="60" w:after="60"/>
            <w:jc w:val="left"/>
            <w:rPr>
              <w:b/>
              <w:lang w:val="de-AT"/>
            </w:rPr>
          </w:pPr>
        </w:p>
      </w:tc>
    </w:tr>
    <w:tr w:rsidR="00C02E86" w14:paraId="0F8289EF" w14:textId="77777777" w:rsidTr="006031FF">
      <w:trPr>
        <w:trHeight w:val="374"/>
      </w:trPr>
      <w:tc>
        <w:tcPr>
          <w:tcW w:w="3828" w:type="dxa"/>
          <w:tcBorders>
            <w:top w:val="nil"/>
            <w:bottom w:val="nil"/>
          </w:tcBorders>
        </w:tcPr>
        <w:p w14:paraId="0EB8D928" w14:textId="77777777" w:rsidR="00C02E86" w:rsidRDefault="00C02E86" w:rsidP="003474A1">
          <w:pPr>
            <w:spacing w:before="60" w:after="60"/>
            <w:jc w:val="left"/>
            <w:rPr>
              <w:lang w:val="it-IT"/>
            </w:rPr>
          </w:pPr>
          <w:r>
            <w:rPr>
              <w:lang w:val="it-IT"/>
            </w:rPr>
            <w:t>AL: HGK</w:t>
          </w:r>
        </w:p>
      </w:tc>
      <w:tc>
        <w:tcPr>
          <w:tcW w:w="3497" w:type="dxa"/>
          <w:tcBorders>
            <w:top w:val="nil"/>
            <w:bottom w:val="nil"/>
          </w:tcBorders>
        </w:tcPr>
        <w:p w14:paraId="646F82A9" w14:textId="77777777" w:rsidR="00C02E86" w:rsidRDefault="00C02E86" w:rsidP="003474A1">
          <w:pPr>
            <w:spacing w:before="60" w:after="60"/>
            <w:jc w:val="left"/>
            <w:rPr>
              <w:lang w:val="it-IT"/>
            </w:rPr>
          </w:pPr>
          <w:r>
            <w:rPr>
              <w:lang w:val="it-IT"/>
            </w:rPr>
            <w:t>AL: HGK</w:t>
          </w:r>
        </w:p>
      </w:tc>
      <w:tc>
        <w:tcPr>
          <w:tcW w:w="160" w:type="dxa"/>
          <w:tcBorders>
            <w:top w:val="nil"/>
            <w:bottom w:val="nil"/>
          </w:tcBorders>
        </w:tcPr>
        <w:p w14:paraId="24F470E7" w14:textId="77777777" w:rsidR="00C02E86" w:rsidRDefault="00C02E86">
          <w:pPr>
            <w:spacing w:before="60" w:after="60"/>
            <w:jc w:val="left"/>
            <w:rPr>
              <w:lang w:val="it-IT"/>
            </w:rPr>
          </w:pPr>
        </w:p>
      </w:tc>
      <w:tc>
        <w:tcPr>
          <w:tcW w:w="160" w:type="dxa"/>
          <w:tcBorders>
            <w:top w:val="nil"/>
            <w:bottom w:val="nil"/>
          </w:tcBorders>
        </w:tcPr>
        <w:p w14:paraId="509C09C9" w14:textId="77777777" w:rsidR="00C02E86" w:rsidRDefault="00C02E86">
          <w:pPr>
            <w:spacing w:before="60" w:after="60"/>
            <w:jc w:val="left"/>
            <w:rPr>
              <w:lang w:val="it-IT"/>
            </w:rPr>
          </w:pPr>
        </w:p>
      </w:tc>
      <w:tc>
        <w:tcPr>
          <w:tcW w:w="2347" w:type="dxa"/>
          <w:tcBorders>
            <w:top w:val="nil"/>
            <w:bottom w:val="nil"/>
          </w:tcBorders>
        </w:tcPr>
        <w:p w14:paraId="0D3042E2" w14:textId="77777777" w:rsidR="00C02E86" w:rsidRDefault="00C02E86">
          <w:pPr>
            <w:spacing w:before="60" w:after="60"/>
            <w:jc w:val="left"/>
            <w:rPr>
              <w:lang w:val="de-AT"/>
            </w:rPr>
          </w:pPr>
        </w:p>
      </w:tc>
    </w:tr>
    <w:tr w:rsidR="00C02E86" w14:paraId="7DA33A14" w14:textId="77777777" w:rsidTr="006031FF">
      <w:trPr>
        <w:trHeight w:val="374"/>
      </w:trPr>
      <w:tc>
        <w:tcPr>
          <w:tcW w:w="3828" w:type="dxa"/>
          <w:tcBorders>
            <w:top w:val="nil"/>
            <w:bottom w:val="nil"/>
          </w:tcBorders>
        </w:tcPr>
        <w:p w14:paraId="1DF24149" w14:textId="77777777" w:rsidR="00C02E86" w:rsidRDefault="00C02E86">
          <w:pPr>
            <w:spacing w:before="60" w:after="60"/>
            <w:jc w:val="left"/>
            <w:rPr>
              <w:lang w:val="de-AT"/>
            </w:rPr>
          </w:pPr>
        </w:p>
      </w:tc>
      <w:tc>
        <w:tcPr>
          <w:tcW w:w="3497" w:type="dxa"/>
          <w:tcBorders>
            <w:top w:val="nil"/>
            <w:bottom w:val="nil"/>
          </w:tcBorders>
        </w:tcPr>
        <w:p w14:paraId="71BF4E7B" w14:textId="77777777" w:rsidR="00C02E86" w:rsidRDefault="00C02E86">
          <w:pPr>
            <w:spacing w:before="60" w:after="60"/>
            <w:jc w:val="left"/>
            <w:rPr>
              <w:lang w:val="de-AT"/>
            </w:rPr>
          </w:pPr>
        </w:p>
      </w:tc>
      <w:tc>
        <w:tcPr>
          <w:tcW w:w="160" w:type="dxa"/>
          <w:tcBorders>
            <w:top w:val="nil"/>
            <w:bottom w:val="nil"/>
          </w:tcBorders>
        </w:tcPr>
        <w:p w14:paraId="5332B107" w14:textId="77777777" w:rsidR="00C02E86" w:rsidRDefault="00C02E86">
          <w:pPr>
            <w:spacing w:before="60" w:after="60"/>
            <w:jc w:val="left"/>
            <w:rPr>
              <w:lang w:val="de-AT"/>
            </w:rPr>
          </w:pPr>
        </w:p>
      </w:tc>
      <w:tc>
        <w:tcPr>
          <w:tcW w:w="160" w:type="dxa"/>
          <w:tcBorders>
            <w:top w:val="nil"/>
            <w:bottom w:val="nil"/>
          </w:tcBorders>
        </w:tcPr>
        <w:p w14:paraId="5ABE4C8E" w14:textId="77777777" w:rsidR="00C02E86" w:rsidRDefault="00C02E86">
          <w:pPr>
            <w:spacing w:before="60" w:after="60"/>
            <w:jc w:val="left"/>
            <w:rPr>
              <w:lang w:val="de-AT"/>
            </w:rPr>
          </w:pPr>
        </w:p>
      </w:tc>
      <w:tc>
        <w:tcPr>
          <w:tcW w:w="2347" w:type="dxa"/>
          <w:tcBorders>
            <w:top w:val="nil"/>
            <w:bottom w:val="nil"/>
          </w:tcBorders>
        </w:tcPr>
        <w:p w14:paraId="518BDCD2" w14:textId="77777777" w:rsidR="00C02E86" w:rsidRDefault="00C02E86">
          <w:pPr>
            <w:spacing w:before="60" w:after="60"/>
            <w:jc w:val="left"/>
            <w:rPr>
              <w:lang w:val="de-AT"/>
            </w:rPr>
          </w:pPr>
        </w:p>
      </w:tc>
    </w:tr>
    <w:tr w:rsidR="00C02E86" w14:paraId="334FB155" w14:textId="77777777" w:rsidTr="006031FF">
      <w:trPr>
        <w:trHeight w:val="68"/>
      </w:trPr>
      <w:tc>
        <w:tcPr>
          <w:tcW w:w="3828" w:type="dxa"/>
          <w:tcBorders>
            <w:top w:val="nil"/>
          </w:tcBorders>
        </w:tcPr>
        <w:p w14:paraId="79F810A4" w14:textId="3DA80593" w:rsidR="00C02E86" w:rsidRDefault="00C02E86">
          <w:pPr>
            <w:spacing w:before="60" w:after="60"/>
            <w:jc w:val="left"/>
            <w:rPr>
              <w:lang w:val="de-AT"/>
            </w:rPr>
          </w:pPr>
          <w:r>
            <w:t>am: 01.0</w:t>
          </w:r>
          <w:r w:rsidR="00A31DCC">
            <w:t>1</w:t>
          </w:r>
          <w:r>
            <w:t>.20</w:t>
          </w:r>
          <w:r w:rsidR="00A31DCC">
            <w:t>24</w:t>
          </w:r>
        </w:p>
      </w:tc>
      <w:tc>
        <w:tcPr>
          <w:tcW w:w="3497" w:type="dxa"/>
          <w:tcBorders>
            <w:top w:val="nil"/>
          </w:tcBorders>
        </w:tcPr>
        <w:p w14:paraId="3CA35BB0" w14:textId="2955C40A" w:rsidR="00C02E86" w:rsidRDefault="00C02E86">
          <w:pPr>
            <w:spacing w:before="60" w:after="60"/>
            <w:jc w:val="left"/>
            <w:rPr>
              <w:lang w:val="de-AT"/>
            </w:rPr>
          </w:pPr>
          <w:r>
            <w:t>am: 01.0</w:t>
          </w:r>
          <w:r w:rsidR="00A31DCC">
            <w:t>1</w:t>
          </w:r>
          <w:r>
            <w:t>.20</w:t>
          </w:r>
          <w:r w:rsidR="00A31DCC">
            <w:t>24</w:t>
          </w:r>
        </w:p>
      </w:tc>
      <w:tc>
        <w:tcPr>
          <w:tcW w:w="160" w:type="dxa"/>
          <w:tcBorders>
            <w:top w:val="nil"/>
          </w:tcBorders>
        </w:tcPr>
        <w:p w14:paraId="62014F5E" w14:textId="77777777" w:rsidR="00C02E86" w:rsidRDefault="00C02E86">
          <w:pPr>
            <w:spacing w:before="60" w:after="60"/>
            <w:jc w:val="left"/>
            <w:rPr>
              <w:lang w:val="de-AT"/>
            </w:rPr>
          </w:pPr>
        </w:p>
      </w:tc>
      <w:tc>
        <w:tcPr>
          <w:tcW w:w="160" w:type="dxa"/>
          <w:tcBorders>
            <w:top w:val="nil"/>
          </w:tcBorders>
        </w:tcPr>
        <w:p w14:paraId="674EC095" w14:textId="77777777" w:rsidR="00C02E86" w:rsidRDefault="00C02E86">
          <w:pPr>
            <w:spacing w:before="60" w:after="60"/>
            <w:jc w:val="left"/>
            <w:rPr>
              <w:lang w:val="de-AT"/>
            </w:rPr>
          </w:pPr>
        </w:p>
      </w:tc>
      <w:tc>
        <w:tcPr>
          <w:tcW w:w="2347" w:type="dxa"/>
          <w:tcBorders>
            <w:top w:val="nil"/>
          </w:tcBorders>
        </w:tcPr>
        <w:p w14:paraId="533F027F" w14:textId="77777777" w:rsidR="00C02E86" w:rsidRDefault="00C02E86">
          <w:pPr>
            <w:spacing w:before="60" w:after="60"/>
            <w:jc w:val="left"/>
            <w:rPr>
              <w:b/>
            </w:rPr>
          </w:pPr>
          <w:r>
            <w:rPr>
              <w:b/>
            </w:rPr>
            <w:t xml:space="preserve">Seite </w:t>
          </w:r>
          <w:r w:rsidR="002C1922">
            <w:fldChar w:fldCharType="begin"/>
          </w:r>
          <w:r w:rsidR="002C1922">
            <w:instrText xml:space="preserve"> PAGE </w:instrText>
          </w:r>
          <w:r w:rsidR="002C1922">
            <w:fldChar w:fldCharType="separate"/>
          </w:r>
          <w:r>
            <w:rPr>
              <w:noProof/>
            </w:rPr>
            <w:t>2</w:t>
          </w:r>
          <w:r w:rsidR="002C1922">
            <w:rPr>
              <w:noProof/>
            </w:rPr>
            <w:fldChar w:fldCharType="end"/>
          </w:r>
          <w:r>
            <w:rPr>
              <w:b/>
            </w:rPr>
            <w:t xml:space="preserve"> von </w:t>
          </w:r>
          <w:r w:rsidR="002C1922">
            <w:fldChar w:fldCharType="begin"/>
          </w:r>
          <w:r w:rsidR="002C1922">
            <w:instrText xml:space="preserve"> NUMPAGES </w:instrText>
          </w:r>
          <w:r w:rsidR="002C1922">
            <w:fldChar w:fldCharType="separate"/>
          </w:r>
          <w:r>
            <w:rPr>
              <w:noProof/>
            </w:rPr>
            <w:t>13</w:t>
          </w:r>
          <w:r w:rsidR="002C1922">
            <w:rPr>
              <w:noProof/>
            </w:rPr>
            <w:fldChar w:fldCharType="end"/>
          </w:r>
          <w:r>
            <w:rPr>
              <w:b/>
            </w:rPr>
            <w:t xml:space="preserve"> Seiten</w:t>
          </w:r>
        </w:p>
      </w:tc>
    </w:tr>
  </w:tbl>
  <w:p w14:paraId="1352D2A3" w14:textId="77777777" w:rsidR="00C02E86" w:rsidRDefault="00C02E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409"/>
      <w:gridCol w:w="2694"/>
      <w:gridCol w:w="2699"/>
    </w:tblGrid>
    <w:tr w:rsidR="00C02E86" w14:paraId="117380FC" w14:textId="77777777">
      <w:trPr>
        <w:trHeight w:val="374"/>
      </w:trPr>
      <w:tc>
        <w:tcPr>
          <w:tcW w:w="2127" w:type="dxa"/>
          <w:tcBorders>
            <w:bottom w:val="nil"/>
          </w:tcBorders>
        </w:tcPr>
        <w:p w14:paraId="29A05C18" w14:textId="77777777" w:rsidR="00C02E86" w:rsidRDefault="00C02E86">
          <w:pPr>
            <w:spacing w:before="60" w:after="60"/>
            <w:jc w:val="left"/>
            <w:rPr>
              <w:lang w:val="de-AT"/>
            </w:rPr>
          </w:pPr>
          <w:r>
            <w:t>Erstellt von:</w:t>
          </w:r>
        </w:p>
      </w:tc>
      <w:tc>
        <w:tcPr>
          <w:tcW w:w="2409" w:type="dxa"/>
          <w:tcBorders>
            <w:bottom w:val="nil"/>
          </w:tcBorders>
        </w:tcPr>
        <w:p w14:paraId="07F9C89C" w14:textId="77777777" w:rsidR="00C02E86" w:rsidRDefault="00C02E86">
          <w:pPr>
            <w:spacing w:before="60" w:after="60"/>
            <w:jc w:val="left"/>
            <w:rPr>
              <w:lang w:val="de-AT"/>
            </w:rPr>
          </w:pPr>
          <w:r>
            <w:t>Geprüft von: GL</w:t>
          </w:r>
        </w:p>
      </w:tc>
      <w:tc>
        <w:tcPr>
          <w:tcW w:w="2694" w:type="dxa"/>
          <w:tcBorders>
            <w:bottom w:val="nil"/>
          </w:tcBorders>
        </w:tcPr>
        <w:p w14:paraId="1491AB84" w14:textId="77777777" w:rsidR="00C02E86" w:rsidRDefault="00C02E86">
          <w:pPr>
            <w:spacing w:before="60" w:after="60"/>
            <w:jc w:val="left"/>
            <w:rPr>
              <w:lang w:val="de-AT"/>
            </w:rPr>
          </w:pPr>
          <w:r>
            <w:t>Zur Kenntnis genommen /</w:t>
          </w:r>
        </w:p>
      </w:tc>
      <w:tc>
        <w:tcPr>
          <w:tcW w:w="2699" w:type="dxa"/>
          <w:tcBorders>
            <w:bottom w:val="nil"/>
          </w:tcBorders>
        </w:tcPr>
        <w:p w14:paraId="336DAC30" w14:textId="77777777" w:rsidR="00C02E86" w:rsidRDefault="00C02E86">
          <w:pPr>
            <w:spacing w:before="60" w:after="60"/>
            <w:jc w:val="left"/>
            <w:rPr>
              <w:b/>
              <w:bCs/>
              <w:lang w:val="de-AT"/>
            </w:rPr>
          </w:pPr>
          <w:r>
            <w:rPr>
              <w:b/>
              <w:bCs/>
            </w:rPr>
            <w:t>ABC-DAW-123</w:t>
          </w:r>
        </w:p>
      </w:tc>
    </w:tr>
    <w:tr w:rsidR="00C02E86" w14:paraId="145C6199" w14:textId="77777777">
      <w:trPr>
        <w:trHeight w:val="374"/>
      </w:trPr>
      <w:tc>
        <w:tcPr>
          <w:tcW w:w="2127" w:type="dxa"/>
          <w:tcBorders>
            <w:top w:val="nil"/>
            <w:bottom w:val="nil"/>
          </w:tcBorders>
        </w:tcPr>
        <w:p w14:paraId="17280B55" w14:textId="77777777" w:rsidR="00C02E86" w:rsidRDefault="00C02E86">
          <w:pPr>
            <w:spacing w:before="60" w:after="60"/>
            <w:jc w:val="left"/>
            <w:rPr>
              <w:lang w:val="de-AT"/>
            </w:rPr>
          </w:pPr>
        </w:p>
      </w:tc>
      <w:tc>
        <w:tcPr>
          <w:tcW w:w="2409" w:type="dxa"/>
          <w:tcBorders>
            <w:top w:val="nil"/>
            <w:bottom w:val="nil"/>
          </w:tcBorders>
        </w:tcPr>
        <w:p w14:paraId="76476FCD" w14:textId="77777777" w:rsidR="00C02E86" w:rsidRDefault="00C02E86">
          <w:pPr>
            <w:spacing w:before="60" w:after="60"/>
            <w:jc w:val="left"/>
            <w:rPr>
              <w:lang w:val="de-AT"/>
            </w:rPr>
          </w:pPr>
        </w:p>
      </w:tc>
      <w:tc>
        <w:tcPr>
          <w:tcW w:w="2694" w:type="dxa"/>
          <w:tcBorders>
            <w:top w:val="nil"/>
            <w:bottom w:val="nil"/>
          </w:tcBorders>
        </w:tcPr>
        <w:p w14:paraId="2D9906F5" w14:textId="77777777" w:rsidR="00C02E86" w:rsidRDefault="00C02E86">
          <w:pPr>
            <w:spacing w:before="60" w:after="60"/>
            <w:jc w:val="left"/>
            <w:rPr>
              <w:lang w:val="de-AT"/>
            </w:rPr>
          </w:pPr>
          <w:r>
            <w:t>Freigegeben von:</w:t>
          </w:r>
        </w:p>
      </w:tc>
      <w:tc>
        <w:tcPr>
          <w:tcW w:w="2699" w:type="dxa"/>
          <w:tcBorders>
            <w:top w:val="nil"/>
            <w:bottom w:val="nil"/>
          </w:tcBorders>
        </w:tcPr>
        <w:p w14:paraId="62ACA5AA" w14:textId="77777777" w:rsidR="00C02E86" w:rsidRDefault="00C02E86">
          <w:pPr>
            <w:spacing w:before="60" w:after="60"/>
            <w:jc w:val="left"/>
            <w:rPr>
              <w:lang w:val="de-AT"/>
            </w:rPr>
          </w:pPr>
          <w:r>
            <w:t>Titel</w:t>
          </w:r>
        </w:p>
      </w:tc>
    </w:tr>
    <w:tr w:rsidR="00C02E86" w14:paraId="64BCF771" w14:textId="77777777">
      <w:trPr>
        <w:trHeight w:val="374"/>
      </w:trPr>
      <w:tc>
        <w:tcPr>
          <w:tcW w:w="2127" w:type="dxa"/>
          <w:tcBorders>
            <w:top w:val="nil"/>
            <w:bottom w:val="nil"/>
          </w:tcBorders>
        </w:tcPr>
        <w:p w14:paraId="3718E135" w14:textId="77777777" w:rsidR="00C02E86" w:rsidRDefault="00C02E86">
          <w:pPr>
            <w:spacing w:before="60" w:after="60"/>
            <w:jc w:val="left"/>
            <w:rPr>
              <w:lang w:val="de-AT"/>
            </w:rPr>
          </w:pPr>
        </w:p>
      </w:tc>
      <w:tc>
        <w:tcPr>
          <w:tcW w:w="2409" w:type="dxa"/>
          <w:tcBorders>
            <w:top w:val="nil"/>
            <w:bottom w:val="nil"/>
          </w:tcBorders>
        </w:tcPr>
        <w:p w14:paraId="508471B0" w14:textId="77777777" w:rsidR="00C02E86" w:rsidRDefault="00C02E86">
          <w:pPr>
            <w:spacing w:before="60" w:after="60"/>
            <w:jc w:val="left"/>
            <w:rPr>
              <w:lang w:val="de-AT"/>
            </w:rPr>
          </w:pPr>
        </w:p>
      </w:tc>
      <w:tc>
        <w:tcPr>
          <w:tcW w:w="2694" w:type="dxa"/>
          <w:tcBorders>
            <w:top w:val="nil"/>
            <w:bottom w:val="nil"/>
          </w:tcBorders>
        </w:tcPr>
        <w:p w14:paraId="040A5910" w14:textId="77777777" w:rsidR="00C02E86" w:rsidRDefault="00C02E86">
          <w:pPr>
            <w:spacing w:before="60" w:after="60"/>
            <w:jc w:val="left"/>
            <w:rPr>
              <w:lang w:val="de-AT"/>
            </w:rPr>
          </w:pPr>
        </w:p>
      </w:tc>
      <w:tc>
        <w:tcPr>
          <w:tcW w:w="2699" w:type="dxa"/>
          <w:tcBorders>
            <w:top w:val="nil"/>
            <w:bottom w:val="nil"/>
          </w:tcBorders>
        </w:tcPr>
        <w:p w14:paraId="1C077269" w14:textId="77777777" w:rsidR="00C02E86" w:rsidRDefault="00C02E86">
          <w:pPr>
            <w:spacing w:before="60" w:after="60"/>
            <w:jc w:val="left"/>
            <w:rPr>
              <w:lang w:val="de-AT"/>
            </w:rPr>
          </w:pPr>
          <w:r>
            <w:t>(Titel - Fortsetzung)</w:t>
          </w:r>
        </w:p>
      </w:tc>
    </w:tr>
    <w:tr w:rsidR="00C02E86" w14:paraId="281035F8" w14:textId="77777777">
      <w:trPr>
        <w:trHeight w:val="387"/>
      </w:trPr>
      <w:tc>
        <w:tcPr>
          <w:tcW w:w="2127" w:type="dxa"/>
          <w:tcBorders>
            <w:top w:val="nil"/>
          </w:tcBorders>
        </w:tcPr>
        <w:p w14:paraId="406D86F6" w14:textId="77777777" w:rsidR="00C02E86" w:rsidRDefault="00C02E86">
          <w:pPr>
            <w:spacing w:before="60" w:after="60"/>
            <w:jc w:val="left"/>
            <w:rPr>
              <w:lang w:val="de-AT"/>
            </w:rPr>
          </w:pPr>
          <w:r>
            <w:t>am:</w:t>
          </w:r>
        </w:p>
      </w:tc>
      <w:tc>
        <w:tcPr>
          <w:tcW w:w="2409" w:type="dxa"/>
          <w:tcBorders>
            <w:top w:val="nil"/>
          </w:tcBorders>
        </w:tcPr>
        <w:p w14:paraId="44DF6E33" w14:textId="77777777" w:rsidR="00C02E86" w:rsidRDefault="00C02E86">
          <w:pPr>
            <w:spacing w:before="60" w:after="60"/>
            <w:jc w:val="left"/>
            <w:rPr>
              <w:lang w:val="de-AT"/>
            </w:rPr>
          </w:pPr>
          <w:r>
            <w:t>am:</w:t>
          </w:r>
        </w:p>
      </w:tc>
      <w:tc>
        <w:tcPr>
          <w:tcW w:w="2694" w:type="dxa"/>
          <w:tcBorders>
            <w:top w:val="nil"/>
          </w:tcBorders>
        </w:tcPr>
        <w:p w14:paraId="4A936468" w14:textId="77777777" w:rsidR="00C02E86" w:rsidRDefault="00C02E86">
          <w:pPr>
            <w:spacing w:before="60" w:after="60"/>
            <w:jc w:val="left"/>
            <w:rPr>
              <w:lang w:val="de-AT"/>
            </w:rPr>
          </w:pPr>
        </w:p>
      </w:tc>
      <w:tc>
        <w:tcPr>
          <w:tcW w:w="2699" w:type="dxa"/>
          <w:tcBorders>
            <w:top w:val="nil"/>
          </w:tcBorders>
        </w:tcPr>
        <w:p w14:paraId="137FC75F" w14:textId="77777777" w:rsidR="00C02E86" w:rsidRDefault="00C02E86">
          <w:pPr>
            <w:spacing w:before="60" w:after="60"/>
            <w:jc w:val="left"/>
            <w:rPr>
              <w:b/>
              <w:bCs/>
            </w:rPr>
          </w:pPr>
          <w:r>
            <w:rPr>
              <w:b/>
              <w:bCs/>
            </w:rPr>
            <w:t xml:space="preserve">Seite </w:t>
          </w:r>
          <w:r w:rsidR="002C1922">
            <w:fldChar w:fldCharType="begin"/>
          </w:r>
          <w:r w:rsidR="002C1922">
            <w:instrText xml:space="preserve"> PAGE </w:instrText>
          </w:r>
          <w:r w:rsidR="002C1922">
            <w:fldChar w:fldCharType="separate"/>
          </w:r>
          <w:r>
            <w:rPr>
              <w:noProof/>
            </w:rPr>
            <w:t>1</w:t>
          </w:r>
          <w:r w:rsidR="002C1922">
            <w:rPr>
              <w:noProof/>
            </w:rPr>
            <w:fldChar w:fldCharType="end"/>
          </w:r>
          <w:r>
            <w:rPr>
              <w:b/>
              <w:bCs/>
            </w:rPr>
            <w:t xml:space="preserve"> von </w:t>
          </w:r>
          <w:r w:rsidR="002C1922">
            <w:fldChar w:fldCharType="begin"/>
          </w:r>
          <w:r w:rsidR="002C1922">
            <w:instrText xml:space="preserve"> NUMPAGES </w:instrText>
          </w:r>
          <w:r w:rsidR="002C1922">
            <w:fldChar w:fldCharType="separate"/>
          </w:r>
          <w:r>
            <w:rPr>
              <w:noProof/>
            </w:rPr>
            <w:t>2</w:t>
          </w:r>
          <w:r w:rsidR="002C1922">
            <w:rPr>
              <w:noProof/>
            </w:rPr>
            <w:fldChar w:fldCharType="end"/>
          </w:r>
          <w:r>
            <w:rPr>
              <w:b/>
              <w:bCs/>
            </w:rPr>
            <w:t xml:space="preserve"> Seiten</w:t>
          </w:r>
        </w:p>
      </w:tc>
    </w:tr>
  </w:tbl>
  <w:p w14:paraId="10F33640" w14:textId="77777777" w:rsidR="00C02E86" w:rsidRDefault="00C02E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0CF4" w14:textId="77777777" w:rsidR="00C02E86" w:rsidRDefault="00C02E86" w:rsidP="00DD310F">
    <w:pPr>
      <w:pBdr>
        <w:top w:val="single" w:sz="4" w:space="4" w:color="auto"/>
        <w:left w:val="single" w:sz="4" w:space="4" w:color="auto"/>
        <w:bottom w:val="single" w:sz="4" w:space="4" w:color="auto"/>
        <w:right w:val="single" w:sz="4" w:space="4" w:color="auto"/>
      </w:pBdr>
      <w:tabs>
        <w:tab w:val="center" w:pos="4500"/>
        <w:tab w:val="right" w:pos="9923"/>
      </w:tabs>
      <w:spacing w:before="120"/>
      <w:jc w:val="center"/>
    </w:pPr>
    <w:r>
      <w:rPr>
        <w:b/>
        <w:bCs/>
      </w:rPr>
      <w:t xml:space="preserve">BSB </w:t>
    </w:r>
    <w:r>
      <w:rPr>
        <w:b/>
        <w:bCs/>
      </w:rPr>
      <w:tab/>
      <w:t>Der BSB im Betrieb</w:t>
    </w:r>
    <w:r>
      <w:tab/>
      <w:t xml:space="preserve">Seite </w:t>
    </w:r>
    <w:r w:rsidR="002C1922">
      <w:fldChar w:fldCharType="begin"/>
    </w:r>
    <w:r w:rsidR="002C1922">
      <w:instrText xml:space="preserve"> PAGE </w:instrText>
    </w:r>
    <w:r w:rsidR="002C1922">
      <w:fldChar w:fldCharType="separate"/>
    </w:r>
    <w:r w:rsidR="009760C5">
      <w:rPr>
        <w:noProof/>
      </w:rPr>
      <w:t>4</w:t>
    </w:r>
    <w:r w:rsidR="002C1922">
      <w:rPr>
        <w:noProof/>
      </w:rPr>
      <w:fldChar w:fldCharType="end"/>
    </w:r>
    <w:r>
      <w:t xml:space="preserve"> von </w:t>
    </w:r>
    <w:r w:rsidR="002C1922">
      <w:fldChar w:fldCharType="begin"/>
    </w:r>
    <w:r w:rsidR="002C1922">
      <w:instrText xml:space="preserve"> NUMPAGES </w:instrText>
    </w:r>
    <w:r w:rsidR="002C1922">
      <w:fldChar w:fldCharType="separate"/>
    </w:r>
    <w:r w:rsidR="009760C5">
      <w:rPr>
        <w:noProof/>
      </w:rPr>
      <w:t>13</w:t>
    </w:r>
    <w:r w:rsidR="002C1922">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DA7F" w14:textId="77777777" w:rsidR="00C02E86" w:rsidRDefault="00C02E86">
    <w:pPr>
      <w:pBdr>
        <w:top w:val="single" w:sz="4" w:space="4" w:color="auto"/>
        <w:left w:val="single" w:sz="4" w:space="4" w:color="auto"/>
        <w:bottom w:val="single" w:sz="4" w:space="4" w:color="auto"/>
        <w:right w:val="single" w:sz="4" w:space="4" w:color="auto"/>
      </w:pBdr>
      <w:tabs>
        <w:tab w:val="center" w:pos="4500"/>
        <w:tab w:val="right" w:pos="9923"/>
      </w:tabs>
      <w:spacing w:before="120"/>
    </w:pPr>
    <w:r>
      <w:rPr>
        <w:b/>
        <w:bCs/>
      </w:rPr>
      <w:t>ABC–DAW-123</w:t>
    </w:r>
    <w:r>
      <w:rPr>
        <w:b/>
        <w:bCs/>
      </w:rPr>
      <w:tab/>
    </w:r>
    <w:r>
      <w:tab/>
      <w:t xml:space="preserve">Seite </w:t>
    </w:r>
    <w:r w:rsidR="002C1922">
      <w:fldChar w:fldCharType="begin"/>
    </w:r>
    <w:r w:rsidR="002C1922">
      <w:instrText xml:space="preserve"> PAGE </w:instrText>
    </w:r>
    <w:r w:rsidR="002C1922">
      <w:fldChar w:fldCharType="separate"/>
    </w:r>
    <w:r>
      <w:rPr>
        <w:noProof/>
      </w:rPr>
      <w:t>2</w:t>
    </w:r>
    <w:r w:rsidR="002C1922">
      <w:rPr>
        <w:noProof/>
      </w:rPr>
      <w:fldChar w:fldCharType="end"/>
    </w:r>
    <w:r>
      <w:t xml:space="preserve"> von </w:t>
    </w:r>
    <w:r w:rsidR="002C1922">
      <w:fldChar w:fldCharType="begin"/>
    </w:r>
    <w:r w:rsidR="002C1922">
      <w:instrText xml:space="preserve"> NUMPAGES </w:instrText>
    </w:r>
    <w:r w:rsidR="002C1922">
      <w:fldChar w:fldCharType="separate"/>
    </w:r>
    <w:r>
      <w:rPr>
        <w:noProof/>
      </w:rPr>
      <w:t>2</w:t>
    </w:r>
    <w:r w:rsidR="002C19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D2F8" w14:textId="77777777" w:rsidR="002C1922" w:rsidRDefault="002C1922">
      <w:pPr>
        <w:spacing w:after="0"/>
      </w:pPr>
      <w:r>
        <w:separator/>
      </w:r>
    </w:p>
  </w:footnote>
  <w:footnote w:type="continuationSeparator" w:id="0">
    <w:p w14:paraId="3C20DBD0" w14:textId="77777777" w:rsidR="002C1922" w:rsidRDefault="002C1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39A6" w14:textId="77777777" w:rsidR="00C02E86" w:rsidRDefault="00C02E86">
    <w:pPr>
      <w:pStyle w:val="Textkrper"/>
      <w:pBdr>
        <w:top w:val="single" w:sz="4" w:space="4" w:color="auto"/>
        <w:left w:val="single" w:sz="4" w:space="4" w:color="auto"/>
        <w:bottom w:val="single" w:sz="4" w:space="4" w:color="auto"/>
        <w:right w:val="single" w:sz="4" w:space="4" w:color="auto"/>
      </w:pBdr>
      <w:tabs>
        <w:tab w:val="right" w:pos="9922"/>
      </w:tabs>
      <w:rPr>
        <w:sz w:val="28"/>
        <w:lang w:val="de-AT"/>
      </w:rPr>
    </w:pPr>
    <w:r>
      <w:rPr>
        <w:sz w:val="28"/>
        <w:lang w:val="de-AT"/>
      </w:rPr>
      <w:t xml:space="preserve">Hans-Georg Kastner, </w:t>
    </w:r>
    <w:proofErr w:type="spellStart"/>
    <w:r>
      <w:rPr>
        <w:sz w:val="28"/>
        <w:lang w:val="de-AT"/>
      </w:rPr>
      <w:t>B.Eng</w:t>
    </w:r>
    <w:proofErr w:type="spellEnd"/>
    <w:r>
      <w:rPr>
        <w:sz w:val="28"/>
        <w:lang w:val="de-AT"/>
      </w:rPr>
      <w:t>.</w:t>
    </w:r>
    <w:r>
      <w:rPr>
        <w:sz w:val="28"/>
        <w:lang w:val="de-AT"/>
      </w:rPr>
      <w:tab/>
      <w:t>BSB</w:t>
    </w:r>
  </w:p>
  <w:p w14:paraId="252F5EA9" w14:textId="77777777" w:rsidR="00C02E86" w:rsidRDefault="00C02E86">
    <w:pPr>
      <w:pBdr>
        <w:top w:val="single" w:sz="4" w:space="4" w:color="auto"/>
        <w:left w:val="single" w:sz="4" w:space="4" w:color="auto"/>
        <w:bottom w:val="single" w:sz="4" w:space="4" w:color="auto"/>
        <w:right w:val="single" w:sz="4" w:space="4" w:color="auto"/>
      </w:pBdr>
      <w:rPr>
        <w:sz w:val="28"/>
        <w:szCs w:val="28"/>
      </w:rPr>
    </w:pPr>
    <w:r>
      <w:rPr>
        <w:sz w:val="28"/>
        <w:szCs w:val="28"/>
      </w:rPr>
      <w:t>Titel</w:t>
    </w:r>
    <w:r>
      <w:rPr>
        <w:sz w:val="28"/>
        <w:szCs w:val="28"/>
      </w:rPr>
      <w:tab/>
      <w:t>Der Brandschutzbeauftragte im Betrieb</w:t>
    </w:r>
  </w:p>
  <w:p w14:paraId="254F4C91" w14:textId="78B6A52F" w:rsidR="00C02E86" w:rsidRDefault="00C02E86">
    <w:pPr>
      <w:pBdr>
        <w:top w:val="single" w:sz="4" w:space="4" w:color="auto"/>
        <w:left w:val="single" w:sz="4" w:space="4" w:color="auto"/>
        <w:bottom w:val="single" w:sz="4" w:space="4" w:color="auto"/>
        <w:right w:val="single" w:sz="4" w:space="4" w:color="auto"/>
      </w:pBdr>
      <w:tabs>
        <w:tab w:val="left" w:pos="1701"/>
      </w:tabs>
      <w:rPr>
        <w:sz w:val="28"/>
        <w:szCs w:val="28"/>
      </w:rPr>
    </w:pPr>
    <w:r>
      <w:rPr>
        <w:sz w:val="28"/>
        <w:szCs w:val="28"/>
      </w:rPr>
      <w:t>Version:1.0</w:t>
    </w:r>
    <w:r>
      <w:rPr>
        <w:sz w:val="28"/>
        <w:szCs w:val="28"/>
      </w:rPr>
      <w:tab/>
    </w:r>
    <w:r w:rsidR="006607CD">
      <w:rPr>
        <w:sz w:val="28"/>
        <w:szCs w:val="28"/>
      </w:rPr>
      <w:t>01/</w:t>
    </w:r>
    <w:r>
      <w:rPr>
        <w:sz w:val="28"/>
        <w:szCs w:val="28"/>
      </w:rPr>
      <w:t>20</w:t>
    </w:r>
    <w:r w:rsidR="006607CD">
      <w:rPr>
        <w:sz w:val="28"/>
        <w:szCs w:val="28"/>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E145" w14:textId="77777777" w:rsidR="00C02E86" w:rsidRDefault="00C02E86">
    <w:pPr>
      <w:pStyle w:val="Textkrper"/>
      <w:pBdr>
        <w:top w:val="single" w:sz="4" w:space="4" w:color="auto"/>
        <w:left w:val="single" w:sz="4" w:space="4" w:color="auto"/>
        <w:bottom w:val="single" w:sz="4" w:space="4" w:color="auto"/>
        <w:right w:val="single" w:sz="4" w:space="4" w:color="auto"/>
      </w:pBdr>
      <w:tabs>
        <w:tab w:val="right" w:pos="9923"/>
      </w:tabs>
      <w:jc w:val="left"/>
      <w:rPr>
        <w:sz w:val="28"/>
        <w:lang w:val="it-IT"/>
      </w:rPr>
    </w:pPr>
    <w:r>
      <w:rPr>
        <w:sz w:val="28"/>
        <w:lang w:val="it-IT"/>
      </w:rPr>
      <w:t>MA 68 – ABC</w:t>
    </w:r>
    <w:r>
      <w:rPr>
        <w:sz w:val="28"/>
        <w:lang w:val="it-IT"/>
      </w:rPr>
      <w:tab/>
      <w:t>ABC-DAW-123</w:t>
    </w:r>
  </w:p>
  <w:p w14:paraId="59640009" w14:textId="77777777" w:rsidR="00C02E86" w:rsidRDefault="00C02E86">
    <w:pPr>
      <w:pBdr>
        <w:top w:val="single" w:sz="4" w:space="4" w:color="auto"/>
        <w:left w:val="single" w:sz="4" w:space="4" w:color="auto"/>
        <w:bottom w:val="single" w:sz="4" w:space="4" w:color="auto"/>
        <w:right w:val="single" w:sz="4" w:space="4" w:color="auto"/>
      </w:pBdr>
      <w:jc w:val="left"/>
      <w:rPr>
        <w:sz w:val="28"/>
        <w:szCs w:val="28"/>
      </w:rPr>
    </w:pPr>
    <w:r>
      <w:rPr>
        <w:sz w:val="28"/>
        <w:szCs w:val="28"/>
      </w:rPr>
      <w:t>Titel</w:t>
    </w:r>
  </w:p>
  <w:p w14:paraId="6C624FBB" w14:textId="77777777" w:rsidR="00C02E86" w:rsidRDefault="00C02E86">
    <w:pPr>
      <w:pBdr>
        <w:top w:val="single" w:sz="4" w:space="4" w:color="auto"/>
        <w:left w:val="single" w:sz="4" w:space="4" w:color="auto"/>
        <w:bottom w:val="single" w:sz="4" w:space="4" w:color="auto"/>
        <w:right w:val="single" w:sz="4" w:space="4" w:color="auto"/>
      </w:pBdr>
      <w:tabs>
        <w:tab w:val="left" w:pos="1701"/>
      </w:tabs>
      <w:jc w:val="left"/>
      <w:rPr>
        <w:sz w:val="28"/>
        <w:szCs w:val="28"/>
      </w:rPr>
    </w:pPr>
    <w:r>
      <w:rPr>
        <w:sz w:val="28"/>
        <w:szCs w:val="28"/>
      </w:rPr>
      <w:t>VERSION:</w:t>
    </w:r>
    <w:r>
      <w:rPr>
        <w:sz w:val="28"/>
        <w:szCs w:val="28"/>
      </w:rPr>
      <w:tab/>
      <w:t>Monat Jahr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9E5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3B03094"/>
    <w:multiLevelType w:val="hybridMultilevel"/>
    <w:tmpl w:val="CF36CC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06715C"/>
    <w:multiLevelType w:val="hybridMultilevel"/>
    <w:tmpl w:val="5D806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636E9C"/>
    <w:multiLevelType w:val="hybridMultilevel"/>
    <w:tmpl w:val="999A20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50C5B68"/>
    <w:multiLevelType w:val="hybridMultilevel"/>
    <w:tmpl w:val="EA64C1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E46D12"/>
    <w:multiLevelType w:val="hybridMultilevel"/>
    <w:tmpl w:val="503EAC2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E017D06"/>
    <w:multiLevelType w:val="hybridMultilevel"/>
    <w:tmpl w:val="440E4000"/>
    <w:lvl w:ilvl="0" w:tplc="0C070001">
      <w:start w:val="1"/>
      <w:numFmt w:val="bullet"/>
      <w:lvlText w:val=""/>
      <w:lvlJc w:val="left"/>
      <w:pPr>
        <w:ind w:left="1174" w:hanging="360"/>
      </w:pPr>
      <w:rPr>
        <w:rFonts w:ascii="Symbol" w:hAnsi="Symbol"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7" w15:restartNumberingAfterBreak="0">
    <w:nsid w:val="3E3C522C"/>
    <w:multiLevelType w:val="hybridMultilevel"/>
    <w:tmpl w:val="100E4E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2C5BDB"/>
    <w:multiLevelType w:val="hybridMultilevel"/>
    <w:tmpl w:val="41969C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B902633"/>
    <w:multiLevelType w:val="hybridMultilevel"/>
    <w:tmpl w:val="3404FA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F303860"/>
    <w:multiLevelType w:val="hybridMultilevel"/>
    <w:tmpl w:val="4BA8DA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007DF1"/>
    <w:multiLevelType w:val="multilevel"/>
    <w:tmpl w:val="CC962E7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66286C65"/>
    <w:multiLevelType w:val="hybridMultilevel"/>
    <w:tmpl w:val="491C0488"/>
    <w:lvl w:ilvl="0" w:tplc="0C070001">
      <w:start w:val="1"/>
      <w:numFmt w:val="bullet"/>
      <w:lvlText w:val=""/>
      <w:lvlJc w:val="left"/>
      <w:pPr>
        <w:ind w:left="720" w:hanging="360"/>
      </w:pPr>
      <w:rPr>
        <w:rFonts w:ascii="Symbol" w:hAnsi="Symbol"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8757DE9"/>
    <w:multiLevelType w:val="hybridMultilevel"/>
    <w:tmpl w:val="41EA26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A392185"/>
    <w:multiLevelType w:val="hybridMultilevel"/>
    <w:tmpl w:val="3232107A"/>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5" w15:restartNumberingAfterBreak="0">
    <w:nsid w:val="7C727288"/>
    <w:multiLevelType w:val="hybridMultilevel"/>
    <w:tmpl w:val="41B0883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C96588C"/>
    <w:multiLevelType w:val="hybridMultilevel"/>
    <w:tmpl w:val="7A9C2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73443036">
    <w:abstractNumId w:val="0"/>
  </w:num>
  <w:num w:numId="2" w16cid:durableId="510754364">
    <w:abstractNumId w:val="11"/>
  </w:num>
  <w:num w:numId="3" w16cid:durableId="712388762">
    <w:abstractNumId w:val="10"/>
  </w:num>
  <w:num w:numId="4" w16cid:durableId="1672173254">
    <w:abstractNumId w:val="5"/>
  </w:num>
  <w:num w:numId="5" w16cid:durableId="2001686662">
    <w:abstractNumId w:val="12"/>
  </w:num>
  <w:num w:numId="6" w16cid:durableId="1153526328">
    <w:abstractNumId w:val="15"/>
  </w:num>
  <w:num w:numId="7" w16cid:durableId="1369138992">
    <w:abstractNumId w:val="4"/>
  </w:num>
  <w:num w:numId="8" w16cid:durableId="2057973899">
    <w:abstractNumId w:val="7"/>
  </w:num>
  <w:num w:numId="9" w16cid:durableId="1126194433">
    <w:abstractNumId w:val="14"/>
  </w:num>
  <w:num w:numId="10" w16cid:durableId="585000085">
    <w:abstractNumId w:val="3"/>
  </w:num>
  <w:num w:numId="11" w16cid:durableId="869100218">
    <w:abstractNumId w:val="2"/>
  </w:num>
  <w:num w:numId="12" w16cid:durableId="18166595">
    <w:abstractNumId w:val="8"/>
  </w:num>
  <w:num w:numId="13" w16cid:durableId="1930844686">
    <w:abstractNumId w:val="9"/>
  </w:num>
  <w:num w:numId="14" w16cid:durableId="1098983575">
    <w:abstractNumId w:val="6"/>
  </w:num>
  <w:num w:numId="15" w16cid:durableId="746651809">
    <w:abstractNumId w:val="16"/>
  </w:num>
  <w:num w:numId="16" w16cid:durableId="1456096240">
    <w:abstractNumId w:val="1"/>
  </w:num>
  <w:num w:numId="17" w16cid:durableId="54942043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defaultTabStop w:val="709"/>
  <w:hyphenationZone w:val="425"/>
  <w:doNotHyphenateCaps/>
  <w:drawingGridHorizontalSpacing w:val="110"/>
  <w:drawingGridVerticalSpacing w:val="156"/>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24D6A"/>
    <w:rsid w:val="00002D0A"/>
    <w:rsid w:val="00007767"/>
    <w:rsid w:val="000444D8"/>
    <w:rsid w:val="00053A4B"/>
    <w:rsid w:val="0006433E"/>
    <w:rsid w:val="00111655"/>
    <w:rsid w:val="00112C22"/>
    <w:rsid w:val="00124D6A"/>
    <w:rsid w:val="00136123"/>
    <w:rsid w:val="00141CC4"/>
    <w:rsid w:val="001559C9"/>
    <w:rsid w:val="001B2624"/>
    <w:rsid w:val="001E46A3"/>
    <w:rsid w:val="00274B78"/>
    <w:rsid w:val="00293B0B"/>
    <w:rsid w:val="002A0A4A"/>
    <w:rsid w:val="002A6489"/>
    <w:rsid w:val="002C1922"/>
    <w:rsid w:val="002C2A51"/>
    <w:rsid w:val="00304677"/>
    <w:rsid w:val="003062E3"/>
    <w:rsid w:val="003205DC"/>
    <w:rsid w:val="003474A1"/>
    <w:rsid w:val="003533FA"/>
    <w:rsid w:val="003B51B7"/>
    <w:rsid w:val="003D1325"/>
    <w:rsid w:val="003D1E29"/>
    <w:rsid w:val="00411CC1"/>
    <w:rsid w:val="00437EBD"/>
    <w:rsid w:val="00483F03"/>
    <w:rsid w:val="004A6899"/>
    <w:rsid w:val="004A6E84"/>
    <w:rsid w:val="004A7D8A"/>
    <w:rsid w:val="004E7FD0"/>
    <w:rsid w:val="00501CC4"/>
    <w:rsid w:val="005A3614"/>
    <w:rsid w:val="005D5B26"/>
    <w:rsid w:val="005F2A59"/>
    <w:rsid w:val="005F4E58"/>
    <w:rsid w:val="006031FF"/>
    <w:rsid w:val="00627557"/>
    <w:rsid w:val="00652413"/>
    <w:rsid w:val="006607CD"/>
    <w:rsid w:val="00661F95"/>
    <w:rsid w:val="00695C87"/>
    <w:rsid w:val="0069691C"/>
    <w:rsid w:val="006B51DE"/>
    <w:rsid w:val="006C6E1C"/>
    <w:rsid w:val="006D598B"/>
    <w:rsid w:val="006F12AD"/>
    <w:rsid w:val="006F1697"/>
    <w:rsid w:val="006F511E"/>
    <w:rsid w:val="006F74D0"/>
    <w:rsid w:val="0070526D"/>
    <w:rsid w:val="0070781C"/>
    <w:rsid w:val="00740EC3"/>
    <w:rsid w:val="00767E0E"/>
    <w:rsid w:val="00775816"/>
    <w:rsid w:val="007A0229"/>
    <w:rsid w:val="007D6C14"/>
    <w:rsid w:val="008203CC"/>
    <w:rsid w:val="0082090B"/>
    <w:rsid w:val="00863CB8"/>
    <w:rsid w:val="008A7F3C"/>
    <w:rsid w:val="008B73D6"/>
    <w:rsid w:val="008C057C"/>
    <w:rsid w:val="008C7380"/>
    <w:rsid w:val="008E5593"/>
    <w:rsid w:val="009578B0"/>
    <w:rsid w:val="009760C5"/>
    <w:rsid w:val="00986557"/>
    <w:rsid w:val="009949AC"/>
    <w:rsid w:val="009A2048"/>
    <w:rsid w:val="009B1B25"/>
    <w:rsid w:val="009F0C3D"/>
    <w:rsid w:val="00A31DCC"/>
    <w:rsid w:val="00A44E06"/>
    <w:rsid w:val="00A5391D"/>
    <w:rsid w:val="00A574A0"/>
    <w:rsid w:val="00A62744"/>
    <w:rsid w:val="00A6310D"/>
    <w:rsid w:val="00A81A72"/>
    <w:rsid w:val="00AD5D5C"/>
    <w:rsid w:val="00AF357A"/>
    <w:rsid w:val="00AF5D80"/>
    <w:rsid w:val="00AF68D9"/>
    <w:rsid w:val="00B15FEF"/>
    <w:rsid w:val="00B2226C"/>
    <w:rsid w:val="00B40A1A"/>
    <w:rsid w:val="00BA53EE"/>
    <w:rsid w:val="00BA6D73"/>
    <w:rsid w:val="00BD3633"/>
    <w:rsid w:val="00C02E86"/>
    <w:rsid w:val="00C13FE1"/>
    <w:rsid w:val="00C822CF"/>
    <w:rsid w:val="00CA0C25"/>
    <w:rsid w:val="00CB0D1C"/>
    <w:rsid w:val="00CB4AF8"/>
    <w:rsid w:val="00CE2477"/>
    <w:rsid w:val="00CF5202"/>
    <w:rsid w:val="00D2005A"/>
    <w:rsid w:val="00D27156"/>
    <w:rsid w:val="00D37FC8"/>
    <w:rsid w:val="00D61D20"/>
    <w:rsid w:val="00D756D1"/>
    <w:rsid w:val="00D947AA"/>
    <w:rsid w:val="00DB03A2"/>
    <w:rsid w:val="00DD310F"/>
    <w:rsid w:val="00DD4418"/>
    <w:rsid w:val="00DD4FCC"/>
    <w:rsid w:val="00DF4FD4"/>
    <w:rsid w:val="00E1140A"/>
    <w:rsid w:val="00E12057"/>
    <w:rsid w:val="00E32B6F"/>
    <w:rsid w:val="00E32E22"/>
    <w:rsid w:val="00E37B4E"/>
    <w:rsid w:val="00E4025E"/>
    <w:rsid w:val="00E474F3"/>
    <w:rsid w:val="00E515C3"/>
    <w:rsid w:val="00E64132"/>
    <w:rsid w:val="00E804CD"/>
    <w:rsid w:val="00E90FC1"/>
    <w:rsid w:val="00E92D24"/>
    <w:rsid w:val="00EC5951"/>
    <w:rsid w:val="00EE313D"/>
    <w:rsid w:val="00F00E10"/>
    <w:rsid w:val="00F13FD9"/>
    <w:rsid w:val="00F16C15"/>
    <w:rsid w:val="00F35163"/>
    <w:rsid w:val="00F56173"/>
    <w:rsid w:val="00F739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29D65C"/>
  <w15:docId w15:val="{44E4B69D-9CB1-49D7-8B43-1518D307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511E"/>
    <w:pPr>
      <w:widowControl w:val="0"/>
      <w:overflowPunct w:val="0"/>
      <w:autoSpaceDE w:val="0"/>
      <w:autoSpaceDN w:val="0"/>
      <w:adjustRightInd w:val="0"/>
      <w:spacing w:after="120"/>
      <w:jc w:val="both"/>
      <w:textAlignment w:val="baseline"/>
    </w:pPr>
    <w:rPr>
      <w:rFonts w:ascii="Arial" w:hAnsi="Arial"/>
      <w:sz w:val="22"/>
      <w:lang w:val="de-DE" w:eastAsia="de-DE"/>
    </w:rPr>
  </w:style>
  <w:style w:type="paragraph" w:styleId="berschrift1">
    <w:name w:val="heading 1"/>
    <w:basedOn w:val="berschrift2"/>
    <w:next w:val="Standard"/>
    <w:qFormat/>
    <w:rsid w:val="006F511E"/>
    <w:pPr>
      <w:numPr>
        <w:ilvl w:val="0"/>
      </w:numPr>
      <w:tabs>
        <w:tab w:val="left" w:pos="6804"/>
      </w:tabs>
      <w:outlineLvl w:val="0"/>
    </w:pPr>
    <w:rPr>
      <w:bCs/>
      <w:iCs/>
      <w:caps/>
    </w:rPr>
  </w:style>
  <w:style w:type="paragraph" w:styleId="berschrift2">
    <w:name w:val="heading 2"/>
    <w:basedOn w:val="berschrift3"/>
    <w:next w:val="Standard"/>
    <w:qFormat/>
    <w:rsid w:val="006F511E"/>
    <w:pPr>
      <w:numPr>
        <w:ilvl w:val="1"/>
      </w:numPr>
      <w:outlineLvl w:val="1"/>
    </w:pPr>
    <w:rPr>
      <w:b/>
      <w:iCs w:val="0"/>
    </w:rPr>
  </w:style>
  <w:style w:type="paragraph" w:styleId="berschrift3">
    <w:name w:val="heading 3"/>
    <w:basedOn w:val="Standard"/>
    <w:next w:val="Standard"/>
    <w:qFormat/>
    <w:rsid w:val="006F511E"/>
    <w:pPr>
      <w:keepNext/>
      <w:numPr>
        <w:ilvl w:val="2"/>
        <w:numId w:val="2"/>
      </w:numPr>
      <w:tabs>
        <w:tab w:val="left" w:pos="1134"/>
      </w:tabs>
      <w:spacing w:before="240" w:after="240"/>
      <w:jc w:val="left"/>
      <w:outlineLvl w:val="2"/>
    </w:pPr>
    <w:rPr>
      <w:iCs/>
      <w:sz w:val="24"/>
      <w:u w:val="single"/>
      <w:lang w:val="de-AT"/>
    </w:rPr>
  </w:style>
  <w:style w:type="paragraph" w:styleId="berschrift4">
    <w:name w:val="heading 4"/>
    <w:basedOn w:val="Standard"/>
    <w:next w:val="Standard"/>
    <w:qFormat/>
    <w:rsid w:val="006F511E"/>
    <w:pPr>
      <w:keepNext/>
      <w:numPr>
        <w:ilvl w:val="3"/>
        <w:numId w:val="2"/>
      </w:numPr>
      <w:outlineLvl w:val="3"/>
    </w:pPr>
    <w:rPr>
      <w:u w:val="single"/>
      <w:lang w:val="de-AT"/>
    </w:rPr>
  </w:style>
  <w:style w:type="paragraph" w:styleId="berschrift5">
    <w:name w:val="heading 5"/>
    <w:basedOn w:val="Standard"/>
    <w:next w:val="Standard"/>
    <w:qFormat/>
    <w:rsid w:val="006F511E"/>
    <w:pPr>
      <w:keepNext/>
      <w:numPr>
        <w:ilvl w:val="4"/>
        <w:numId w:val="2"/>
      </w:numPr>
      <w:outlineLvl w:val="4"/>
    </w:pPr>
    <w:rPr>
      <w:lang w:val="en-GB"/>
    </w:rPr>
  </w:style>
  <w:style w:type="paragraph" w:styleId="berschrift6">
    <w:name w:val="heading 6"/>
    <w:basedOn w:val="Standard"/>
    <w:next w:val="Standard"/>
    <w:qFormat/>
    <w:rsid w:val="006F511E"/>
    <w:pPr>
      <w:keepNext/>
      <w:widowControl/>
      <w:numPr>
        <w:ilvl w:val="5"/>
        <w:numId w:val="2"/>
      </w:numPr>
      <w:outlineLvl w:val="5"/>
    </w:pPr>
    <w:rPr>
      <w:lang w:val="de-AT"/>
    </w:rPr>
  </w:style>
  <w:style w:type="paragraph" w:styleId="berschrift7">
    <w:name w:val="heading 7"/>
    <w:basedOn w:val="Standard"/>
    <w:next w:val="Standard"/>
    <w:qFormat/>
    <w:rsid w:val="006F511E"/>
    <w:pPr>
      <w:numPr>
        <w:ilvl w:val="6"/>
        <w:numId w:val="2"/>
      </w:numPr>
      <w:spacing w:before="240" w:after="60"/>
      <w:outlineLvl w:val="6"/>
    </w:pPr>
    <w:rPr>
      <w:szCs w:val="24"/>
      <w:lang w:val="de-AT"/>
    </w:rPr>
  </w:style>
  <w:style w:type="paragraph" w:styleId="berschrift8">
    <w:name w:val="heading 8"/>
    <w:basedOn w:val="Standard"/>
    <w:next w:val="Standard"/>
    <w:qFormat/>
    <w:rsid w:val="006F511E"/>
    <w:pPr>
      <w:numPr>
        <w:ilvl w:val="7"/>
        <w:numId w:val="2"/>
      </w:numPr>
      <w:spacing w:before="240" w:after="60"/>
      <w:outlineLvl w:val="7"/>
    </w:pPr>
    <w:rPr>
      <w:szCs w:val="24"/>
      <w:lang w:val="de-AT"/>
    </w:rPr>
  </w:style>
  <w:style w:type="paragraph" w:styleId="berschrift9">
    <w:name w:val="heading 9"/>
    <w:basedOn w:val="Standard"/>
    <w:next w:val="Standard"/>
    <w:qFormat/>
    <w:rsid w:val="006F511E"/>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6F511E"/>
    <w:pPr>
      <w:tabs>
        <w:tab w:val="center" w:pos="4536"/>
        <w:tab w:val="right" w:pos="9072"/>
      </w:tabs>
    </w:pPr>
  </w:style>
  <w:style w:type="paragraph" w:styleId="Textkrper">
    <w:name w:val="Body Text"/>
    <w:basedOn w:val="Standard"/>
    <w:link w:val="TextkrperZchn"/>
    <w:rsid w:val="006F511E"/>
    <w:pPr>
      <w:widowControl/>
    </w:pPr>
    <w:rPr>
      <w:b/>
      <w:bCs/>
    </w:rPr>
  </w:style>
  <w:style w:type="paragraph" w:styleId="Abbildungsverzeichnis">
    <w:name w:val="table of figures"/>
    <w:basedOn w:val="Standard"/>
    <w:next w:val="Standard"/>
    <w:uiPriority w:val="99"/>
    <w:rsid w:val="006F511E"/>
    <w:pPr>
      <w:ind w:left="440" w:hanging="440"/>
    </w:pPr>
  </w:style>
  <w:style w:type="paragraph" w:styleId="Aufzhlungszeichen">
    <w:name w:val="List Bullet"/>
    <w:basedOn w:val="Standard"/>
    <w:autoRedefine/>
    <w:semiHidden/>
    <w:rsid w:val="006F511E"/>
    <w:pPr>
      <w:numPr>
        <w:numId w:val="1"/>
      </w:numPr>
    </w:pPr>
  </w:style>
  <w:style w:type="paragraph" w:styleId="Beschriftung">
    <w:name w:val="caption"/>
    <w:basedOn w:val="Standard"/>
    <w:next w:val="Standard"/>
    <w:qFormat/>
    <w:rsid w:val="006F511E"/>
    <w:pPr>
      <w:spacing w:before="120"/>
    </w:pPr>
    <w:rPr>
      <w:b/>
      <w:bCs/>
      <w:sz w:val="20"/>
    </w:rPr>
  </w:style>
  <w:style w:type="paragraph" w:styleId="E-Mail-Signatur">
    <w:name w:val="E-mail Signature"/>
    <w:basedOn w:val="Standard"/>
    <w:semiHidden/>
    <w:rsid w:val="006F511E"/>
  </w:style>
  <w:style w:type="paragraph" w:styleId="HTMLAdresse">
    <w:name w:val="HTML Address"/>
    <w:basedOn w:val="Standard"/>
    <w:semiHidden/>
    <w:rsid w:val="006F511E"/>
    <w:rPr>
      <w:i/>
      <w:iCs/>
    </w:rPr>
  </w:style>
  <w:style w:type="paragraph" w:styleId="HTMLVorformatiert">
    <w:name w:val="HTML Preformatted"/>
    <w:basedOn w:val="Standard"/>
    <w:semiHidden/>
    <w:rsid w:val="006F511E"/>
    <w:rPr>
      <w:rFonts w:ascii="Courier New" w:hAnsi="Courier New" w:cs="Courier New"/>
      <w:sz w:val="20"/>
    </w:rPr>
  </w:style>
  <w:style w:type="paragraph" w:styleId="StandardWeb">
    <w:name w:val="Normal (Web)"/>
    <w:basedOn w:val="Standard"/>
    <w:semiHidden/>
    <w:rsid w:val="006F511E"/>
    <w:rPr>
      <w:sz w:val="24"/>
      <w:szCs w:val="24"/>
    </w:rPr>
  </w:style>
  <w:style w:type="paragraph" w:styleId="Standardeinzug">
    <w:name w:val="Normal Indent"/>
    <w:basedOn w:val="Standard"/>
    <w:semiHidden/>
    <w:rsid w:val="006F511E"/>
    <w:pPr>
      <w:ind w:left="708"/>
    </w:pPr>
  </w:style>
  <w:style w:type="paragraph" w:styleId="Titel">
    <w:name w:val="Title"/>
    <w:basedOn w:val="Standard"/>
    <w:next w:val="Standard"/>
    <w:link w:val="TitelZchn"/>
    <w:qFormat/>
    <w:rsid w:val="006F511E"/>
    <w:pPr>
      <w:spacing w:before="240" w:after="60"/>
      <w:jc w:val="center"/>
    </w:pPr>
    <w:rPr>
      <w:rFonts w:cs="Arial"/>
      <w:b/>
      <w:bCs/>
      <w:caps/>
      <w:spacing w:val="26"/>
      <w:kern w:val="28"/>
      <w:sz w:val="32"/>
      <w:szCs w:val="32"/>
      <w:u w:val="single"/>
      <w:lang w:val="it-IT"/>
    </w:rPr>
  </w:style>
  <w:style w:type="character" w:styleId="Hyperlink">
    <w:name w:val="Hyperlink"/>
    <w:uiPriority w:val="99"/>
    <w:rsid w:val="006F511E"/>
    <w:rPr>
      <w:color w:val="0000FF"/>
      <w:u w:val="single"/>
    </w:rPr>
  </w:style>
  <w:style w:type="character" w:styleId="BesuchterLink">
    <w:name w:val="FollowedHyperlink"/>
    <w:semiHidden/>
    <w:rsid w:val="006F511E"/>
    <w:rPr>
      <w:color w:val="800080"/>
      <w:u w:val="single"/>
    </w:rPr>
  </w:style>
  <w:style w:type="paragraph" w:customStyle="1" w:styleId="Inhaltsverzeichnis">
    <w:name w:val="Inhaltsverzeichnis"/>
    <w:basedOn w:val="Standard"/>
    <w:rsid w:val="006F511E"/>
    <w:pPr>
      <w:ind w:left="426"/>
    </w:pPr>
    <w:rPr>
      <w:b/>
      <w:bCs/>
      <w:caps/>
      <w:sz w:val="24"/>
      <w:u w:val="single"/>
      <w:lang w:val="it-IT"/>
    </w:rPr>
  </w:style>
  <w:style w:type="paragraph" w:styleId="Kopfzeile">
    <w:name w:val="header"/>
    <w:basedOn w:val="Standard"/>
    <w:semiHidden/>
    <w:rsid w:val="006F511E"/>
    <w:pPr>
      <w:tabs>
        <w:tab w:val="center" w:pos="4536"/>
        <w:tab w:val="right" w:pos="9072"/>
      </w:tabs>
    </w:pPr>
  </w:style>
  <w:style w:type="paragraph" w:styleId="Verzeichnis1">
    <w:name w:val="toc 1"/>
    <w:basedOn w:val="Standard"/>
    <w:next w:val="Standard"/>
    <w:autoRedefine/>
    <w:uiPriority w:val="39"/>
    <w:rsid w:val="006F511E"/>
  </w:style>
  <w:style w:type="paragraph" w:styleId="Sprechblasentext">
    <w:name w:val="Balloon Text"/>
    <w:basedOn w:val="Standard"/>
    <w:link w:val="SprechblasentextZchn"/>
    <w:uiPriority w:val="99"/>
    <w:semiHidden/>
    <w:unhideWhenUsed/>
    <w:rsid w:val="006031F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31FF"/>
    <w:rPr>
      <w:rFonts w:ascii="Tahoma" w:hAnsi="Tahoma" w:cs="Tahoma"/>
      <w:sz w:val="16"/>
      <w:szCs w:val="16"/>
      <w:lang w:val="de-DE" w:eastAsia="de-DE"/>
    </w:rPr>
  </w:style>
  <w:style w:type="character" w:customStyle="1" w:styleId="FuzeileZchn">
    <w:name w:val="Fußzeile Zchn"/>
    <w:basedOn w:val="Absatz-Standardschriftart"/>
    <w:link w:val="Fuzeile"/>
    <w:uiPriority w:val="99"/>
    <w:rsid w:val="00AF68D9"/>
    <w:rPr>
      <w:rFonts w:ascii="Arial" w:hAnsi="Arial"/>
      <w:sz w:val="22"/>
      <w:lang w:val="de-DE" w:eastAsia="de-DE"/>
    </w:rPr>
  </w:style>
  <w:style w:type="character" w:customStyle="1" w:styleId="TitelZchn">
    <w:name w:val="Titel Zchn"/>
    <w:basedOn w:val="Absatz-Standardschriftart"/>
    <w:link w:val="Titel"/>
    <w:rsid w:val="008A7F3C"/>
    <w:rPr>
      <w:rFonts w:ascii="Arial" w:hAnsi="Arial" w:cs="Arial"/>
      <w:b/>
      <w:bCs/>
      <w:caps/>
      <w:spacing w:val="26"/>
      <w:kern w:val="28"/>
      <w:sz w:val="32"/>
      <w:szCs w:val="32"/>
      <w:u w:val="single"/>
      <w:lang w:val="it-IT" w:eastAsia="de-DE"/>
    </w:rPr>
  </w:style>
  <w:style w:type="paragraph" w:styleId="Funotentext">
    <w:name w:val="footnote text"/>
    <w:basedOn w:val="Standard"/>
    <w:link w:val="FunotentextZchn"/>
    <w:rsid w:val="008A7F3C"/>
    <w:pPr>
      <w:widowControl/>
      <w:overflowPunct/>
      <w:autoSpaceDE/>
      <w:autoSpaceDN/>
      <w:adjustRightInd/>
      <w:spacing w:after="0" w:line="280" w:lineRule="atLeast"/>
      <w:jc w:val="left"/>
      <w:textAlignment w:val="auto"/>
    </w:pPr>
    <w:rPr>
      <w:rFonts w:ascii="Trebuchet MS" w:hAnsi="Trebuchet MS"/>
      <w:sz w:val="18"/>
    </w:rPr>
  </w:style>
  <w:style w:type="character" w:customStyle="1" w:styleId="FunotentextZchn">
    <w:name w:val="Fußnotentext Zchn"/>
    <w:basedOn w:val="Absatz-Standardschriftart"/>
    <w:link w:val="Funotentext"/>
    <w:rsid w:val="008A7F3C"/>
    <w:rPr>
      <w:rFonts w:ascii="Trebuchet MS" w:hAnsi="Trebuchet MS"/>
      <w:sz w:val="18"/>
      <w:lang w:val="de-DE" w:eastAsia="de-DE"/>
    </w:rPr>
  </w:style>
  <w:style w:type="paragraph" w:styleId="Listenabsatz">
    <w:name w:val="List Paragraph"/>
    <w:basedOn w:val="Standard"/>
    <w:uiPriority w:val="34"/>
    <w:qFormat/>
    <w:rsid w:val="008A7F3C"/>
    <w:pPr>
      <w:widowControl/>
      <w:overflowPunct/>
      <w:autoSpaceDE/>
      <w:autoSpaceDN/>
      <w:adjustRightInd/>
      <w:spacing w:after="0" w:line="280" w:lineRule="atLeast"/>
      <w:ind w:left="720"/>
      <w:contextualSpacing/>
      <w:jc w:val="left"/>
      <w:textAlignment w:val="auto"/>
    </w:pPr>
    <w:rPr>
      <w:rFonts w:ascii="Trebuchet MS" w:hAnsi="Trebuchet MS"/>
    </w:rPr>
  </w:style>
  <w:style w:type="character" w:styleId="Funotenzeichen">
    <w:name w:val="footnote reference"/>
    <w:basedOn w:val="Absatz-Standardschriftart"/>
    <w:uiPriority w:val="99"/>
    <w:rsid w:val="008A7F3C"/>
    <w:rPr>
      <w:vertAlign w:val="superscript"/>
    </w:rPr>
  </w:style>
  <w:style w:type="character" w:customStyle="1" w:styleId="TextkrperZchn">
    <w:name w:val="Textkörper Zchn"/>
    <w:basedOn w:val="Absatz-Standardschriftart"/>
    <w:link w:val="Textkrper"/>
    <w:rsid w:val="008A7F3C"/>
    <w:rPr>
      <w:rFonts w:ascii="Arial" w:hAnsi="Arial"/>
      <w:b/>
      <w:bCs/>
      <w:sz w:val="22"/>
      <w:lang w:val="de-DE" w:eastAsia="de-DE"/>
    </w:rPr>
  </w:style>
  <w:style w:type="table" w:styleId="Tabellenraster">
    <w:name w:val="Table Grid"/>
    <w:basedOn w:val="NormaleTabelle"/>
    <w:uiPriority w:val="59"/>
    <w:rsid w:val="004A6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iffere1">
    <w:name w:val="ziffere1"/>
    <w:basedOn w:val="Standard"/>
    <w:rsid w:val="00002D0A"/>
    <w:pPr>
      <w:widowControl/>
      <w:overflowPunct/>
      <w:autoSpaceDE/>
      <w:autoSpaceDN/>
      <w:adjustRightInd/>
      <w:spacing w:before="100" w:beforeAutospacing="1" w:after="100" w:afterAutospacing="1"/>
      <w:jc w:val="left"/>
      <w:textAlignment w:val="auto"/>
    </w:pPr>
    <w:rPr>
      <w:rFonts w:ascii="Times New Roman" w:hAnsi="Times New Roman"/>
      <w:sz w:val="24"/>
      <w:szCs w:val="24"/>
      <w:lang w:val="de-AT" w:eastAsia="de-AT"/>
    </w:rPr>
  </w:style>
  <w:style w:type="paragraph" w:customStyle="1" w:styleId="abs">
    <w:name w:val="abs"/>
    <w:basedOn w:val="Standard"/>
    <w:rsid w:val="00D27156"/>
    <w:pPr>
      <w:widowControl/>
      <w:overflowPunct/>
      <w:autoSpaceDE/>
      <w:autoSpaceDN/>
      <w:adjustRightInd/>
      <w:spacing w:before="100" w:beforeAutospacing="1" w:after="100" w:afterAutospacing="1"/>
      <w:jc w:val="left"/>
      <w:textAlignment w:val="auto"/>
    </w:pPr>
    <w:rPr>
      <w:rFonts w:ascii="Times New Roman" w:hAnsi="Times New Roman"/>
      <w:sz w:val="24"/>
      <w:szCs w:val="24"/>
      <w:lang w:val="de-AT" w:eastAsia="de-AT"/>
    </w:rPr>
  </w:style>
  <w:style w:type="character" w:customStyle="1" w:styleId="gldsymbol">
    <w:name w:val="gldsymbol"/>
    <w:basedOn w:val="Absatz-Standardschriftart"/>
    <w:rsid w:val="00D27156"/>
  </w:style>
  <w:style w:type="paragraph" w:styleId="Verzeichnis2">
    <w:name w:val="toc 2"/>
    <w:basedOn w:val="Standard"/>
    <w:next w:val="Standard"/>
    <w:autoRedefine/>
    <w:uiPriority w:val="39"/>
    <w:unhideWhenUsed/>
    <w:rsid w:val="005F2A59"/>
    <w:pPr>
      <w:spacing w:after="100"/>
      <w:ind w:left="220"/>
    </w:pPr>
  </w:style>
  <w:style w:type="paragraph" w:styleId="Verzeichnis3">
    <w:name w:val="toc 3"/>
    <w:basedOn w:val="Standard"/>
    <w:next w:val="Standard"/>
    <w:autoRedefine/>
    <w:uiPriority w:val="39"/>
    <w:unhideWhenUsed/>
    <w:rsid w:val="004A6E84"/>
    <w:pPr>
      <w:spacing w:after="100"/>
      <w:ind w:left="440"/>
    </w:pPr>
  </w:style>
  <w:style w:type="character" w:styleId="NichtaufgelsteErwhnung">
    <w:name w:val="Unresolved Mention"/>
    <w:basedOn w:val="Absatz-Standardschriftart"/>
    <w:uiPriority w:val="99"/>
    <w:semiHidden/>
    <w:unhideWhenUsed/>
    <w:rsid w:val="007A0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2879">
      <w:bodyDiv w:val="1"/>
      <w:marLeft w:val="0"/>
      <w:marRight w:val="0"/>
      <w:marTop w:val="0"/>
      <w:marBottom w:val="0"/>
      <w:divBdr>
        <w:top w:val="none" w:sz="0" w:space="0" w:color="auto"/>
        <w:left w:val="none" w:sz="0" w:space="0" w:color="auto"/>
        <w:bottom w:val="none" w:sz="0" w:space="0" w:color="auto"/>
        <w:right w:val="none" w:sz="0" w:space="0" w:color="auto"/>
      </w:divBdr>
    </w:div>
    <w:div w:id="135876125">
      <w:bodyDiv w:val="1"/>
      <w:marLeft w:val="0"/>
      <w:marRight w:val="0"/>
      <w:marTop w:val="0"/>
      <w:marBottom w:val="0"/>
      <w:divBdr>
        <w:top w:val="none" w:sz="0" w:space="0" w:color="auto"/>
        <w:left w:val="none" w:sz="0" w:space="0" w:color="auto"/>
        <w:bottom w:val="none" w:sz="0" w:space="0" w:color="auto"/>
        <w:right w:val="none" w:sz="0" w:space="0" w:color="auto"/>
      </w:divBdr>
    </w:div>
    <w:div w:id="11125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ndesfeuerwehrverband.at/service/trvb-ak/trvb-ak_pruefu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undesfeuerwehrverband.at/produkt/trvb-104-17-o-brandgefahren-bei-feuer-und-heissarbei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Feuerwehr\QSI_FRM-Vorlage_QSI_DAW_800-Erstellung_DAW_RB_LB_FRM.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BF5A2-C7A9-4430-91BF-9D8C4396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QSI_FRM-Vorlage_QSI_DAW_800-Erstellung_DAW_RB_LB_FRM</Template>
  <TotalTime>0</TotalTime>
  <Pages>14</Pages>
  <Words>2992</Words>
  <Characters>18852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TITEL</vt:lpstr>
    </vt:vector>
  </TitlesOfParts>
  <Manager>-</Manager>
  <Company>Berufsfeuerwehr der Stadt Wien</Company>
  <LinksUpToDate>false</LinksUpToDate>
  <CharactersWithSpaces>21801</CharactersWithSpaces>
  <SharedDoc>false</SharedDoc>
  <HLinks>
    <vt:vector size="30" baseType="variant">
      <vt:variant>
        <vt:i4>1638455</vt:i4>
      </vt:variant>
      <vt:variant>
        <vt:i4>26</vt:i4>
      </vt:variant>
      <vt:variant>
        <vt:i4>0</vt:i4>
      </vt:variant>
      <vt:variant>
        <vt:i4>5</vt:i4>
      </vt:variant>
      <vt:variant>
        <vt:lpwstr/>
      </vt:variant>
      <vt:variant>
        <vt:lpwstr>_Toc57909128</vt:lpwstr>
      </vt:variant>
      <vt:variant>
        <vt:i4>1441847</vt:i4>
      </vt:variant>
      <vt:variant>
        <vt:i4>20</vt:i4>
      </vt:variant>
      <vt:variant>
        <vt:i4>0</vt:i4>
      </vt:variant>
      <vt:variant>
        <vt:i4>5</vt:i4>
      </vt:variant>
      <vt:variant>
        <vt:lpwstr/>
      </vt:variant>
      <vt:variant>
        <vt:lpwstr>_Toc57909127</vt:lpwstr>
      </vt:variant>
      <vt:variant>
        <vt:i4>1507383</vt:i4>
      </vt:variant>
      <vt:variant>
        <vt:i4>14</vt:i4>
      </vt:variant>
      <vt:variant>
        <vt:i4>0</vt:i4>
      </vt:variant>
      <vt:variant>
        <vt:i4>5</vt:i4>
      </vt:variant>
      <vt:variant>
        <vt:lpwstr/>
      </vt:variant>
      <vt:variant>
        <vt:lpwstr>_Toc57909126</vt:lpwstr>
      </vt:variant>
      <vt:variant>
        <vt:i4>1310775</vt:i4>
      </vt:variant>
      <vt:variant>
        <vt:i4>8</vt:i4>
      </vt:variant>
      <vt:variant>
        <vt:i4>0</vt:i4>
      </vt:variant>
      <vt:variant>
        <vt:i4>5</vt:i4>
      </vt:variant>
      <vt:variant>
        <vt:lpwstr/>
      </vt:variant>
      <vt:variant>
        <vt:lpwstr>_Toc57909125</vt:lpwstr>
      </vt:variant>
      <vt:variant>
        <vt:i4>1376311</vt:i4>
      </vt:variant>
      <vt:variant>
        <vt:i4>2</vt:i4>
      </vt:variant>
      <vt:variant>
        <vt:i4>0</vt:i4>
      </vt:variant>
      <vt:variant>
        <vt:i4>5</vt:i4>
      </vt:variant>
      <vt:variant>
        <vt:lpwstr/>
      </vt:variant>
      <vt:variant>
        <vt:lpwstr>_Toc57909124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Dokument der MA 68</dc:subject>
  <dc:creator>Hans-Georg Kastner</dc:creator>
  <cp:lastModifiedBy>Hans-Georg Kastner</cp:lastModifiedBy>
  <cp:revision>51</cp:revision>
  <cp:lastPrinted>2002-05-30T15:35:00Z</cp:lastPrinted>
  <dcterms:created xsi:type="dcterms:W3CDTF">2019-05-13T18:03:00Z</dcterms:created>
  <dcterms:modified xsi:type="dcterms:W3CDTF">2024-02-02T10:07:00Z</dcterms:modified>
</cp:coreProperties>
</file>